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0A" w:rsidRDefault="0013550A" w:rsidP="0013550A">
      <w:pPr>
        <w:pStyle w:val="4"/>
        <w:shd w:val="clear" w:color="auto" w:fill="auto"/>
        <w:spacing w:before="0"/>
        <w:ind w:left="600" w:right="20"/>
        <w:rPr>
          <w:rStyle w:val="1"/>
        </w:rPr>
      </w:pPr>
    </w:p>
    <w:p w:rsidR="00E50604" w:rsidRDefault="0013550A" w:rsidP="001355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550A">
        <w:rPr>
          <w:rFonts w:ascii="Times New Roman" w:hAnsi="Times New Roman"/>
          <w:sz w:val="28"/>
          <w:szCs w:val="28"/>
        </w:rPr>
        <w:t xml:space="preserve">Доклад на тему: </w:t>
      </w:r>
    </w:p>
    <w:p w:rsidR="0013550A" w:rsidRPr="00E50604" w:rsidRDefault="0013550A" w:rsidP="0013550A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50604">
        <w:rPr>
          <w:rFonts w:ascii="Times New Roman" w:hAnsi="Times New Roman"/>
          <w:b/>
          <w:sz w:val="28"/>
          <w:szCs w:val="28"/>
        </w:rPr>
        <w:t>Антимонопольное регулирование предоставления доступа к железнодорожным путям общего пользования</w:t>
      </w:r>
    </w:p>
    <w:p w:rsidR="0013550A" w:rsidRDefault="0013550A" w:rsidP="0013550A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26316" w:rsidRPr="00826316" w:rsidRDefault="00826316" w:rsidP="001355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6316">
        <w:rPr>
          <w:rFonts w:ascii="Times New Roman" w:hAnsi="Times New Roman"/>
          <w:sz w:val="28"/>
          <w:szCs w:val="28"/>
        </w:rPr>
        <w:t xml:space="preserve">Контроль за соблюдением антимонопольного законодательства РФ субъектами естественных монополий в сфере железнодорожного транспорта относится к специализации Свердловского УФАС России, в </w:t>
      </w:r>
      <w:proofErr w:type="gramStart"/>
      <w:r w:rsidRPr="00826316">
        <w:rPr>
          <w:rFonts w:ascii="Times New Roman" w:hAnsi="Times New Roman"/>
          <w:sz w:val="28"/>
          <w:szCs w:val="28"/>
        </w:rPr>
        <w:t>связи</w:t>
      </w:r>
      <w:proofErr w:type="gramEnd"/>
      <w:r w:rsidRPr="00826316">
        <w:rPr>
          <w:rFonts w:ascii="Times New Roman" w:hAnsi="Times New Roman"/>
          <w:sz w:val="28"/>
          <w:szCs w:val="28"/>
        </w:rPr>
        <w:t xml:space="preserve"> с чем Управление обеспечивает разнонаправленную работу</w:t>
      </w:r>
      <w:r w:rsidR="00875034">
        <w:rPr>
          <w:rFonts w:ascii="Times New Roman" w:hAnsi="Times New Roman"/>
          <w:sz w:val="28"/>
          <w:szCs w:val="28"/>
        </w:rPr>
        <w:t xml:space="preserve"> в этом направлении</w:t>
      </w:r>
      <w:r w:rsidRPr="00826316">
        <w:rPr>
          <w:rFonts w:ascii="Times New Roman" w:hAnsi="Times New Roman"/>
          <w:sz w:val="28"/>
          <w:szCs w:val="28"/>
        </w:rPr>
        <w:t>, включая и работу по анализу действующей нормативной базы</w:t>
      </w:r>
      <w:r w:rsidR="00D87C79">
        <w:rPr>
          <w:rFonts w:ascii="Times New Roman" w:hAnsi="Times New Roman"/>
          <w:sz w:val="28"/>
          <w:szCs w:val="28"/>
        </w:rPr>
        <w:t xml:space="preserve"> в сфере железнодорожных перевозок</w:t>
      </w:r>
      <w:r w:rsidRPr="00826316">
        <w:rPr>
          <w:rFonts w:ascii="Times New Roman" w:hAnsi="Times New Roman"/>
          <w:sz w:val="28"/>
          <w:szCs w:val="28"/>
        </w:rPr>
        <w:t xml:space="preserve"> и внесение предложений по её совершенствованию.</w:t>
      </w:r>
    </w:p>
    <w:p w:rsidR="005A48E3" w:rsidRDefault="00826316" w:rsidP="001355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63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5034">
        <w:rPr>
          <w:rFonts w:ascii="Times New Roman" w:hAnsi="Times New Roman"/>
          <w:sz w:val="28"/>
          <w:szCs w:val="28"/>
        </w:rPr>
        <w:t>Анализ статистики поступающих в адрес Управления заявлении о нарушении антимонопольного законодательства на рынках, связанных с железнодорожным транспортом</w:t>
      </w:r>
      <w:r w:rsidR="005A48E3">
        <w:rPr>
          <w:rFonts w:ascii="Times New Roman" w:hAnsi="Times New Roman"/>
          <w:sz w:val="28"/>
          <w:szCs w:val="28"/>
        </w:rPr>
        <w:t xml:space="preserve">, показывает, что за 2017 год и истекший период 2018 года более 60 % обращений в антимонопольный орган составляют жалобы на препятствование пропуску подвижного состава контрагентов по подъездным путям основного </w:t>
      </w:r>
      <w:proofErr w:type="spellStart"/>
      <w:r w:rsidR="005A48E3">
        <w:rPr>
          <w:rFonts w:ascii="Times New Roman" w:hAnsi="Times New Roman"/>
          <w:sz w:val="28"/>
          <w:szCs w:val="28"/>
        </w:rPr>
        <w:t>ветвевладельца</w:t>
      </w:r>
      <w:proofErr w:type="spellEnd"/>
      <w:r w:rsidR="005A48E3">
        <w:rPr>
          <w:rFonts w:ascii="Times New Roman" w:hAnsi="Times New Roman"/>
          <w:sz w:val="28"/>
          <w:szCs w:val="28"/>
        </w:rPr>
        <w:t xml:space="preserve"> либо связанные с отказом, уклонением от заключения договора, регулирующего такой транзит</w:t>
      </w:r>
      <w:r w:rsidR="00AB28CF">
        <w:rPr>
          <w:rFonts w:ascii="Times New Roman" w:hAnsi="Times New Roman"/>
          <w:sz w:val="28"/>
          <w:szCs w:val="28"/>
        </w:rPr>
        <w:t>ный пропуск по подъездным</w:t>
      </w:r>
      <w:proofErr w:type="gramEnd"/>
      <w:r w:rsidR="00AB28CF">
        <w:rPr>
          <w:rFonts w:ascii="Times New Roman" w:hAnsi="Times New Roman"/>
          <w:sz w:val="28"/>
          <w:szCs w:val="28"/>
        </w:rPr>
        <w:t xml:space="preserve"> путям, либо касающихся вопроса завышения стоимости услуг предоставления в пользование путей </w:t>
      </w:r>
      <w:proofErr w:type="spellStart"/>
      <w:r w:rsidR="00AB28CF">
        <w:rPr>
          <w:rFonts w:ascii="Times New Roman" w:hAnsi="Times New Roman"/>
          <w:sz w:val="28"/>
          <w:szCs w:val="28"/>
        </w:rPr>
        <w:t>необщего</w:t>
      </w:r>
      <w:proofErr w:type="spellEnd"/>
      <w:r w:rsidR="00AB28CF">
        <w:rPr>
          <w:rFonts w:ascii="Times New Roman" w:hAnsi="Times New Roman"/>
          <w:sz w:val="28"/>
          <w:szCs w:val="28"/>
        </w:rPr>
        <w:t xml:space="preserve"> пользования.</w:t>
      </w:r>
    </w:p>
    <w:p w:rsidR="0013550A" w:rsidRPr="0013550A" w:rsidRDefault="0013550A" w:rsidP="001355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550A">
        <w:rPr>
          <w:rFonts w:ascii="Times New Roman" w:hAnsi="Times New Roman"/>
          <w:sz w:val="28"/>
          <w:szCs w:val="28"/>
        </w:rPr>
        <w:t>В силу разветвленной транспортной инфраструктуры промышленных пред</w:t>
      </w:r>
      <w:r w:rsidRPr="0013550A">
        <w:rPr>
          <w:rFonts w:ascii="Times New Roman" w:hAnsi="Times New Roman"/>
          <w:sz w:val="28"/>
          <w:szCs w:val="28"/>
        </w:rPr>
        <w:softHyphen/>
        <w:t xml:space="preserve">приятий </w:t>
      </w:r>
      <w:r>
        <w:rPr>
          <w:rFonts w:ascii="Times New Roman" w:hAnsi="Times New Roman"/>
          <w:sz w:val="28"/>
          <w:szCs w:val="28"/>
        </w:rPr>
        <w:t>Свердловской области, нередко</w:t>
      </w:r>
      <w:r w:rsidRPr="0013550A">
        <w:rPr>
          <w:rFonts w:ascii="Times New Roman" w:hAnsi="Times New Roman"/>
          <w:sz w:val="28"/>
          <w:szCs w:val="28"/>
        </w:rPr>
        <w:t xml:space="preserve"> находящихся на значительном рас</w:t>
      </w:r>
      <w:r w:rsidRPr="0013550A">
        <w:rPr>
          <w:rFonts w:ascii="Times New Roman" w:hAnsi="Times New Roman"/>
          <w:sz w:val="28"/>
          <w:szCs w:val="28"/>
        </w:rPr>
        <w:softHyphen/>
        <w:t xml:space="preserve">стоянии от железнодорожных путей общего пользования, большое значение приобретает урегулирование взаимоотношений между </w:t>
      </w:r>
      <w:r w:rsidRPr="005C4B07">
        <w:rPr>
          <w:rFonts w:ascii="Times New Roman" w:hAnsi="Times New Roman"/>
          <w:sz w:val="28"/>
          <w:szCs w:val="28"/>
          <w:u w:val="single"/>
        </w:rPr>
        <w:t xml:space="preserve">такими участниками перевозочного процесса, </w:t>
      </w:r>
      <w:r w:rsidRPr="005C4B07">
        <w:rPr>
          <w:rFonts w:ascii="Times New Roman" w:hAnsi="Times New Roman"/>
          <w:b/>
          <w:sz w:val="28"/>
          <w:szCs w:val="28"/>
        </w:rPr>
        <w:t xml:space="preserve">как владельцы подъездных путей </w:t>
      </w:r>
      <w:proofErr w:type="spellStart"/>
      <w:r w:rsidRPr="005C4B07">
        <w:rPr>
          <w:rFonts w:ascii="Times New Roman" w:hAnsi="Times New Roman"/>
          <w:b/>
          <w:sz w:val="28"/>
          <w:szCs w:val="28"/>
        </w:rPr>
        <w:t>необщего</w:t>
      </w:r>
      <w:proofErr w:type="spellEnd"/>
      <w:r w:rsidRPr="0013550A">
        <w:rPr>
          <w:rFonts w:ascii="Times New Roman" w:hAnsi="Times New Roman"/>
          <w:sz w:val="28"/>
          <w:szCs w:val="28"/>
        </w:rPr>
        <w:t xml:space="preserve"> </w:t>
      </w:r>
      <w:r w:rsidRPr="005C4B07">
        <w:rPr>
          <w:rFonts w:ascii="Times New Roman" w:hAnsi="Times New Roman"/>
          <w:b/>
          <w:sz w:val="28"/>
          <w:szCs w:val="28"/>
        </w:rPr>
        <w:t>пользо</w:t>
      </w:r>
      <w:r w:rsidRPr="005C4B07">
        <w:rPr>
          <w:rFonts w:ascii="Times New Roman" w:hAnsi="Times New Roman"/>
          <w:b/>
          <w:sz w:val="28"/>
          <w:szCs w:val="28"/>
        </w:rPr>
        <w:softHyphen/>
        <w:t>вания</w:t>
      </w:r>
      <w:r w:rsidRPr="0013550A">
        <w:rPr>
          <w:rFonts w:ascii="Times New Roman" w:hAnsi="Times New Roman"/>
          <w:sz w:val="28"/>
          <w:szCs w:val="28"/>
        </w:rPr>
        <w:t xml:space="preserve">, примыкающих к путям общего пользования, и их </w:t>
      </w:r>
      <w:r w:rsidRPr="005C4B07">
        <w:rPr>
          <w:rFonts w:ascii="Times New Roman" w:hAnsi="Times New Roman"/>
          <w:b/>
          <w:sz w:val="28"/>
          <w:szCs w:val="28"/>
        </w:rPr>
        <w:t>контрагенты</w:t>
      </w:r>
      <w:r w:rsidRPr="0013550A">
        <w:rPr>
          <w:rFonts w:ascii="Times New Roman" w:hAnsi="Times New Roman"/>
          <w:sz w:val="28"/>
          <w:szCs w:val="28"/>
        </w:rPr>
        <w:t>.</w:t>
      </w:r>
    </w:p>
    <w:p w:rsidR="0013550A" w:rsidRPr="0013550A" w:rsidRDefault="0013550A" w:rsidP="00E506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550A">
        <w:rPr>
          <w:rFonts w:ascii="Times New Roman" w:hAnsi="Times New Roman"/>
          <w:sz w:val="28"/>
          <w:szCs w:val="28"/>
        </w:rPr>
        <w:t xml:space="preserve">К железнодорожным </w:t>
      </w:r>
      <w:r w:rsidRPr="005A48E3">
        <w:rPr>
          <w:rFonts w:ascii="Times New Roman" w:hAnsi="Times New Roman"/>
          <w:sz w:val="28"/>
          <w:szCs w:val="28"/>
          <w:u w:val="single"/>
        </w:rPr>
        <w:t xml:space="preserve">путям </w:t>
      </w:r>
      <w:proofErr w:type="spellStart"/>
      <w:r w:rsidRPr="005A48E3">
        <w:rPr>
          <w:rFonts w:ascii="Times New Roman" w:hAnsi="Times New Roman"/>
          <w:sz w:val="28"/>
          <w:szCs w:val="28"/>
          <w:u w:val="single"/>
        </w:rPr>
        <w:t>необщего</w:t>
      </w:r>
      <w:proofErr w:type="spellEnd"/>
      <w:r w:rsidRPr="005A48E3">
        <w:rPr>
          <w:rFonts w:ascii="Times New Roman" w:hAnsi="Times New Roman"/>
          <w:sz w:val="28"/>
          <w:szCs w:val="28"/>
          <w:u w:val="single"/>
        </w:rPr>
        <w:t xml:space="preserve"> пользования относятся пути</w:t>
      </w:r>
      <w:r w:rsidRPr="0013550A">
        <w:rPr>
          <w:rFonts w:ascii="Times New Roman" w:hAnsi="Times New Roman"/>
          <w:sz w:val="28"/>
          <w:szCs w:val="28"/>
        </w:rPr>
        <w:t>, пред</w:t>
      </w:r>
      <w:r w:rsidRPr="0013550A">
        <w:rPr>
          <w:rFonts w:ascii="Times New Roman" w:hAnsi="Times New Roman"/>
          <w:sz w:val="28"/>
          <w:szCs w:val="28"/>
        </w:rPr>
        <w:softHyphen/>
        <w:t>назначенные для обслуживания отдельных предприятий, организаций и учреждений. Они связывают непрерывной рельсовой колеей общую сеть железнодо</w:t>
      </w:r>
      <w:r w:rsidRPr="0013550A">
        <w:rPr>
          <w:rFonts w:ascii="Times New Roman" w:hAnsi="Times New Roman"/>
          <w:sz w:val="28"/>
          <w:szCs w:val="28"/>
        </w:rPr>
        <w:softHyphen/>
        <w:t>рожного транспорта непосредственно с местами производства и потребления.</w:t>
      </w:r>
    </w:p>
    <w:p w:rsidR="0013550A" w:rsidRPr="0013550A" w:rsidRDefault="0013550A" w:rsidP="00E506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550A">
        <w:rPr>
          <w:rFonts w:ascii="Times New Roman" w:hAnsi="Times New Roman"/>
          <w:sz w:val="28"/>
          <w:szCs w:val="28"/>
        </w:rPr>
        <w:t xml:space="preserve">Железнодорожные пути </w:t>
      </w:r>
      <w:proofErr w:type="spellStart"/>
      <w:r w:rsidRPr="0013550A">
        <w:rPr>
          <w:rFonts w:ascii="Times New Roman" w:hAnsi="Times New Roman"/>
          <w:sz w:val="28"/>
          <w:szCs w:val="28"/>
        </w:rPr>
        <w:t>необщего</w:t>
      </w:r>
      <w:proofErr w:type="spellEnd"/>
      <w:r w:rsidRPr="0013550A">
        <w:rPr>
          <w:rFonts w:ascii="Times New Roman" w:hAnsi="Times New Roman"/>
          <w:sz w:val="28"/>
          <w:szCs w:val="28"/>
        </w:rPr>
        <w:t xml:space="preserve"> пользования могут принадлежать </w:t>
      </w:r>
      <w:r w:rsidR="005C4B07">
        <w:rPr>
          <w:rFonts w:ascii="Times New Roman" w:hAnsi="Times New Roman"/>
          <w:sz w:val="28"/>
          <w:szCs w:val="28"/>
        </w:rPr>
        <w:t>крупным предприятиям, и могут использоваться</w:t>
      </w:r>
      <w:r w:rsidR="005C4B07" w:rsidRPr="00CD7B67">
        <w:rPr>
          <w:rFonts w:ascii="Times New Roman" w:hAnsi="Times New Roman"/>
          <w:sz w:val="28"/>
          <w:szCs w:val="28"/>
        </w:rPr>
        <w:t xml:space="preserve"> как для приёмки сырья и отправки готовой продукции, так и для доставки грузов в адрес организаций, подъездные пути которых примыкают к путям промпредприятий.</w:t>
      </w:r>
      <w:r w:rsidR="00CD7B67" w:rsidRPr="00CD7B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7B67" w:rsidRPr="00CD7B67">
        <w:rPr>
          <w:rFonts w:ascii="Times New Roman" w:hAnsi="Times New Roman"/>
          <w:sz w:val="28"/>
          <w:szCs w:val="28"/>
        </w:rPr>
        <w:t>На ряду</w:t>
      </w:r>
      <w:proofErr w:type="gramEnd"/>
      <w:r w:rsidR="00CD7B67" w:rsidRPr="00CD7B67">
        <w:rPr>
          <w:rFonts w:ascii="Times New Roman" w:hAnsi="Times New Roman"/>
          <w:sz w:val="28"/>
          <w:szCs w:val="28"/>
        </w:rPr>
        <w:t xml:space="preserve"> с этим, существуют </w:t>
      </w:r>
      <w:r w:rsidR="005C16EC">
        <w:rPr>
          <w:rFonts w:ascii="Times New Roman" w:hAnsi="Times New Roman"/>
          <w:sz w:val="28"/>
          <w:szCs w:val="28"/>
        </w:rPr>
        <w:t xml:space="preserve">другие </w:t>
      </w:r>
      <w:r w:rsidR="00CD7B67" w:rsidRPr="00CD7B67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в собственности которых также находится участок путей </w:t>
      </w:r>
      <w:proofErr w:type="spellStart"/>
      <w:r w:rsidR="00CD7B67" w:rsidRPr="00CD7B67">
        <w:rPr>
          <w:rFonts w:ascii="Times New Roman" w:hAnsi="Times New Roman"/>
          <w:sz w:val="28"/>
          <w:szCs w:val="28"/>
        </w:rPr>
        <w:t>необщего</w:t>
      </w:r>
      <w:proofErr w:type="spellEnd"/>
      <w:r w:rsidR="00CD7B67" w:rsidRPr="00CD7B67">
        <w:rPr>
          <w:rFonts w:ascii="Times New Roman" w:hAnsi="Times New Roman"/>
          <w:sz w:val="28"/>
          <w:szCs w:val="28"/>
        </w:rPr>
        <w:t xml:space="preserve"> пользования, через который транзитом осуществляется доставка грузов иным </w:t>
      </w:r>
      <w:proofErr w:type="spellStart"/>
      <w:r w:rsidR="00CD7B67" w:rsidRPr="00CD7B67">
        <w:rPr>
          <w:rFonts w:ascii="Times New Roman" w:hAnsi="Times New Roman"/>
          <w:sz w:val="28"/>
          <w:szCs w:val="28"/>
        </w:rPr>
        <w:t>хозсубъектам</w:t>
      </w:r>
      <w:proofErr w:type="spellEnd"/>
      <w:r w:rsidR="00CD7B67" w:rsidRPr="00CD7B67">
        <w:rPr>
          <w:rFonts w:ascii="Times New Roman" w:hAnsi="Times New Roman"/>
          <w:sz w:val="28"/>
          <w:szCs w:val="28"/>
        </w:rPr>
        <w:t xml:space="preserve">.   </w:t>
      </w:r>
    </w:p>
    <w:p w:rsidR="008B3C7B" w:rsidRPr="008B3C7B" w:rsidRDefault="008B3C7B" w:rsidP="008B3C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C7B">
        <w:rPr>
          <w:rFonts w:ascii="Times New Roman" w:hAnsi="Times New Roman"/>
          <w:sz w:val="28"/>
          <w:szCs w:val="28"/>
        </w:rPr>
        <w:t>Всех указанных выше лиц с различной формой собственнос</w:t>
      </w:r>
      <w:r>
        <w:rPr>
          <w:rFonts w:ascii="Times New Roman" w:hAnsi="Times New Roman"/>
          <w:sz w:val="28"/>
          <w:szCs w:val="28"/>
        </w:rPr>
        <w:t>ти, значительной разницей в объе</w:t>
      </w:r>
      <w:r w:rsidRPr="008B3C7B">
        <w:rPr>
          <w:rFonts w:ascii="Times New Roman" w:hAnsi="Times New Roman"/>
          <w:sz w:val="28"/>
          <w:szCs w:val="28"/>
        </w:rPr>
        <w:t xml:space="preserve">мах деятельности объединяет один признак – </w:t>
      </w:r>
      <w:r w:rsidRPr="008B3C7B">
        <w:rPr>
          <w:rFonts w:ascii="Times New Roman" w:hAnsi="Times New Roman"/>
          <w:b/>
          <w:sz w:val="28"/>
          <w:szCs w:val="28"/>
        </w:rPr>
        <w:t xml:space="preserve">они являются владельцами железнодорожных путей </w:t>
      </w:r>
      <w:proofErr w:type="spellStart"/>
      <w:r w:rsidRPr="008B3C7B">
        <w:rPr>
          <w:rFonts w:ascii="Times New Roman" w:hAnsi="Times New Roman"/>
          <w:b/>
          <w:sz w:val="28"/>
          <w:szCs w:val="28"/>
        </w:rPr>
        <w:t>необщего</w:t>
      </w:r>
      <w:proofErr w:type="spellEnd"/>
      <w:r w:rsidRPr="008B3C7B">
        <w:rPr>
          <w:rFonts w:ascii="Times New Roman" w:hAnsi="Times New Roman"/>
          <w:b/>
          <w:sz w:val="28"/>
          <w:szCs w:val="28"/>
        </w:rPr>
        <w:t xml:space="preserve"> пользования</w:t>
      </w:r>
      <w:r w:rsidRPr="008B3C7B">
        <w:rPr>
          <w:rFonts w:ascii="Times New Roman" w:hAnsi="Times New Roman"/>
          <w:sz w:val="28"/>
          <w:szCs w:val="28"/>
        </w:rPr>
        <w:t xml:space="preserve">, используемых не только в своих интересах, </w:t>
      </w:r>
      <w:r w:rsidRPr="008B3C7B">
        <w:rPr>
          <w:rFonts w:ascii="Times New Roman" w:hAnsi="Times New Roman"/>
          <w:b/>
          <w:sz w:val="28"/>
          <w:szCs w:val="28"/>
        </w:rPr>
        <w:t>но и для оказания услуг иным хозяйствующим субъектам</w:t>
      </w:r>
      <w:r w:rsidRPr="008B3C7B">
        <w:rPr>
          <w:rFonts w:ascii="Times New Roman" w:hAnsi="Times New Roman"/>
          <w:sz w:val="28"/>
          <w:szCs w:val="28"/>
        </w:rPr>
        <w:t xml:space="preserve">. </w:t>
      </w:r>
    </w:p>
    <w:p w:rsidR="00443DA5" w:rsidRPr="009E755E" w:rsidRDefault="00443DA5" w:rsidP="00443D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55E">
        <w:rPr>
          <w:rFonts w:ascii="Times New Roman" w:hAnsi="Times New Roman"/>
          <w:sz w:val="28"/>
          <w:szCs w:val="28"/>
        </w:rPr>
        <w:lastRenderedPageBreak/>
        <w:t xml:space="preserve">Согласно ст. 2 Федерального закона от 10.01.2003 №17-ФЗ «О железнодорожном транспорте в Российской Федерации» </w:t>
      </w:r>
      <w:r w:rsidRPr="009E755E">
        <w:rPr>
          <w:rFonts w:ascii="Times New Roman" w:hAnsi="Times New Roman"/>
          <w:b/>
          <w:i/>
          <w:sz w:val="28"/>
          <w:szCs w:val="28"/>
        </w:rPr>
        <w:t xml:space="preserve">железнодорожные пути </w:t>
      </w:r>
      <w:proofErr w:type="spellStart"/>
      <w:r w:rsidRPr="009E755E">
        <w:rPr>
          <w:rFonts w:ascii="Times New Roman" w:hAnsi="Times New Roman"/>
          <w:b/>
          <w:i/>
          <w:sz w:val="28"/>
          <w:szCs w:val="28"/>
        </w:rPr>
        <w:t>необщего</w:t>
      </w:r>
      <w:proofErr w:type="spellEnd"/>
      <w:r w:rsidRPr="009E755E">
        <w:rPr>
          <w:rFonts w:ascii="Times New Roman" w:hAnsi="Times New Roman"/>
          <w:b/>
          <w:i/>
          <w:sz w:val="28"/>
          <w:szCs w:val="28"/>
        </w:rPr>
        <w:t xml:space="preserve"> пользования</w:t>
      </w:r>
      <w:r w:rsidRPr="009E755E">
        <w:rPr>
          <w:rFonts w:ascii="Times New Roman" w:hAnsi="Times New Roman"/>
          <w:b/>
          <w:sz w:val="28"/>
          <w:szCs w:val="28"/>
        </w:rPr>
        <w:t xml:space="preserve"> </w:t>
      </w:r>
      <w:r w:rsidRPr="009E755E">
        <w:rPr>
          <w:rFonts w:ascii="Times New Roman" w:hAnsi="Times New Roman"/>
          <w:sz w:val="28"/>
          <w:szCs w:val="28"/>
        </w:rPr>
        <w:t>– это «железнодорожные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нужд».</w:t>
      </w:r>
      <w:proofErr w:type="gramEnd"/>
    </w:p>
    <w:p w:rsidR="00443DA5" w:rsidRPr="009E755E" w:rsidRDefault="00443DA5" w:rsidP="00443DA5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E755E">
        <w:rPr>
          <w:rFonts w:ascii="Times New Roman" w:hAnsi="Times New Roman"/>
          <w:b/>
          <w:i/>
          <w:sz w:val="28"/>
          <w:szCs w:val="28"/>
        </w:rPr>
        <w:t xml:space="preserve">Под </w:t>
      </w:r>
      <w:proofErr w:type="spellStart"/>
      <w:r w:rsidRPr="009E755E">
        <w:rPr>
          <w:rFonts w:ascii="Times New Roman" w:hAnsi="Times New Roman"/>
          <w:b/>
          <w:i/>
          <w:sz w:val="28"/>
          <w:szCs w:val="28"/>
        </w:rPr>
        <w:t>владелецем</w:t>
      </w:r>
      <w:proofErr w:type="spellEnd"/>
      <w:r w:rsidRPr="009E755E">
        <w:rPr>
          <w:rFonts w:ascii="Times New Roman" w:hAnsi="Times New Roman"/>
          <w:b/>
          <w:i/>
          <w:sz w:val="28"/>
          <w:szCs w:val="28"/>
        </w:rPr>
        <w:t xml:space="preserve"> железнодорожного пути </w:t>
      </w:r>
      <w:proofErr w:type="spellStart"/>
      <w:r w:rsidRPr="009E755E">
        <w:rPr>
          <w:rFonts w:ascii="Times New Roman" w:hAnsi="Times New Roman"/>
          <w:b/>
          <w:i/>
          <w:sz w:val="28"/>
          <w:szCs w:val="28"/>
        </w:rPr>
        <w:t>необщего</w:t>
      </w:r>
      <w:proofErr w:type="spellEnd"/>
      <w:r w:rsidRPr="009E755E">
        <w:rPr>
          <w:rFonts w:ascii="Times New Roman" w:hAnsi="Times New Roman"/>
          <w:b/>
          <w:i/>
          <w:sz w:val="28"/>
          <w:szCs w:val="28"/>
        </w:rPr>
        <w:t xml:space="preserve"> пользования</w:t>
      </w:r>
      <w:r w:rsidRPr="009E755E">
        <w:rPr>
          <w:rFonts w:ascii="Times New Roman" w:hAnsi="Times New Roman"/>
          <w:sz w:val="28"/>
          <w:szCs w:val="28"/>
        </w:rPr>
        <w:t xml:space="preserve"> понимается юридическое лицо или индивидуальный предприниматель, имеющие на праве собственности или на ином праве железнодорожный путь </w:t>
      </w:r>
      <w:proofErr w:type="spellStart"/>
      <w:r w:rsidRPr="009E755E">
        <w:rPr>
          <w:rFonts w:ascii="Times New Roman" w:hAnsi="Times New Roman"/>
          <w:sz w:val="28"/>
          <w:szCs w:val="28"/>
        </w:rPr>
        <w:t>необщего</w:t>
      </w:r>
      <w:proofErr w:type="spellEnd"/>
      <w:r w:rsidRPr="009E755E">
        <w:rPr>
          <w:rFonts w:ascii="Times New Roman" w:hAnsi="Times New Roman"/>
          <w:sz w:val="28"/>
          <w:szCs w:val="28"/>
        </w:rPr>
        <w:t xml:space="preserve"> пользования, а также здания, строения и сооружения, другие объекты, связанные с выполнением транспортных работ и оказанием услуг железнодорожного транспорта.</w:t>
      </w:r>
      <w:r w:rsidR="001F4548" w:rsidRPr="009E755E">
        <w:rPr>
          <w:rFonts w:ascii="Times New Roman" w:hAnsi="Times New Roman"/>
          <w:sz w:val="28"/>
          <w:szCs w:val="28"/>
        </w:rPr>
        <w:t xml:space="preserve"> Также в отношении путей </w:t>
      </w:r>
      <w:proofErr w:type="spellStart"/>
      <w:r w:rsidR="001F4548" w:rsidRPr="009E755E">
        <w:rPr>
          <w:rFonts w:ascii="Times New Roman" w:hAnsi="Times New Roman"/>
          <w:sz w:val="28"/>
          <w:szCs w:val="28"/>
        </w:rPr>
        <w:t>необщего</w:t>
      </w:r>
      <w:proofErr w:type="spellEnd"/>
      <w:r w:rsidR="001F4548" w:rsidRPr="009E755E">
        <w:rPr>
          <w:rFonts w:ascii="Times New Roman" w:hAnsi="Times New Roman"/>
          <w:sz w:val="28"/>
          <w:szCs w:val="28"/>
        </w:rPr>
        <w:t xml:space="preserve"> пользования применяется термин </w:t>
      </w:r>
      <w:r w:rsidR="001F4548" w:rsidRPr="009E755E">
        <w:rPr>
          <w:rFonts w:ascii="Times New Roman" w:hAnsi="Times New Roman"/>
          <w:b/>
          <w:sz w:val="28"/>
          <w:szCs w:val="28"/>
        </w:rPr>
        <w:t>подъездные пути.</w:t>
      </w:r>
    </w:p>
    <w:p w:rsidR="001F4548" w:rsidRPr="009E755E" w:rsidRDefault="001F4548" w:rsidP="001F45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В контексте дальнейших рассуждений существенными в понятии  «пути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пользования» являются два обстоятельства: </w:t>
      </w:r>
      <w:r w:rsidRPr="009E755E">
        <w:rPr>
          <w:rFonts w:ascii="Times New Roman" w:eastAsia="Times New Roman" w:hAnsi="Times New Roman" w:cs="Arial"/>
          <w:b/>
          <w:color w:val="auto"/>
          <w:sz w:val="28"/>
          <w:szCs w:val="28"/>
        </w:rPr>
        <w:t>такие пути могут использоваться в интересах их владельца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или </w:t>
      </w:r>
      <w:r w:rsidRPr="009E755E">
        <w:rPr>
          <w:rFonts w:ascii="Times New Roman" w:eastAsia="Times New Roman" w:hAnsi="Times New Roman" w:cs="Arial"/>
          <w:b/>
          <w:color w:val="auto"/>
          <w:sz w:val="28"/>
          <w:szCs w:val="28"/>
        </w:rPr>
        <w:t>для удовлетворения  нужд иных хозяйствующих субъектов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. С точки зрения антимонопольного законодательства нас интересуют отношения владельца путей с пользователями услуг.</w:t>
      </w:r>
    </w:p>
    <w:p w:rsidR="001F4548" w:rsidRPr="009E755E" w:rsidRDefault="001F4548" w:rsidP="00F81D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E755E">
        <w:rPr>
          <w:rFonts w:ascii="Times New Roman" w:hAnsi="Times New Roman"/>
          <w:sz w:val="28"/>
          <w:szCs w:val="28"/>
        </w:rPr>
        <w:t xml:space="preserve">То есть по существу встает вопрос </w:t>
      </w:r>
      <w:r w:rsidRPr="009E755E">
        <w:rPr>
          <w:rFonts w:ascii="Times New Roman" w:hAnsi="Times New Roman"/>
          <w:sz w:val="28"/>
          <w:szCs w:val="28"/>
          <w:u w:val="single"/>
        </w:rPr>
        <w:t>транзитного пропуска</w:t>
      </w:r>
      <w:r w:rsidRPr="009E755E">
        <w:rPr>
          <w:rFonts w:ascii="Times New Roman" w:hAnsi="Times New Roman"/>
          <w:sz w:val="28"/>
          <w:szCs w:val="28"/>
        </w:rPr>
        <w:t xml:space="preserve"> подвижного состава, вагонов контрагента по путям основного владельца подъездных путей, которые примыкают к путям общего пользования.</w:t>
      </w:r>
    </w:p>
    <w:p w:rsidR="00F81DCF" w:rsidRPr="009E755E" w:rsidRDefault="00443DA5" w:rsidP="00F81D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E755E">
        <w:rPr>
          <w:rFonts w:ascii="Times New Roman" w:hAnsi="Times New Roman"/>
          <w:sz w:val="28"/>
          <w:szCs w:val="28"/>
        </w:rPr>
        <w:t xml:space="preserve">Согласно ст. 60 Устава железнодорожного транспорта РФ (далее — УЖТ РФ) отношения между контрагентом и владельцем железнодорожного пути </w:t>
      </w:r>
      <w:proofErr w:type="spellStart"/>
      <w:r w:rsidRPr="009E755E">
        <w:rPr>
          <w:rFonts w:ascii="Times New Roman" w:hAnsi="Times New Roman"/>
          <w:sz w:val="28"/>
          <w:szCs w:val="28"/>
        </w:rPr>
        <w:t>не</w:t>
      </w:r>
      <w:r w:rsidRPr="009E755E">
        <w:rPr>
          <w:rFonts w:ascii="Times New Roman" w:hAnsi="Times New Roman"/>
          <w:sz w:val="28"/>
          <w:szCs w:val="28"/>
        </w:rPr>
        <w:softHyphen/>
        <w:t>общего</w:t>
      </w:r>
      <w:proofErr w:type="spellEnd"/>
      <w:r w:rsidRPr="009E755E">
        <w:rPr>
          <w:rFonts w:ascii="Times New Roman" w:hAnsi="Times New Roman"/>
          <w:sz w:val="28"/>
          <w:szCs w:val="28"/>
        </w:rPr>
        <w:t xml:space="preserve"> пользования, примыкающего к железнодорожным путям общего пользования, регулируются </w:t>
      </w:r>
      <w:r w:rsidRPr="009E755E">
        <w:rPr>
          <w:rFonts w:ascii="Times New Roman" w:hAnsi="Times New Roman"/>
          <w:b/>
          <w:sz w:val="28"/>
          <w:szCs w:val="28"/>
        </w:rPr>
        <w:t>заключенным между ними договором</w:t>
      </w:r>
      <w:r w:rsidRPr="009E755E">
        <w:rPr>
          <w:rFonts w:ascii="Times New Roman" w:hAnsi="Times New Roman"/>
          <w:sz w:val="28"/>
          <w:szCs w:val="28"/>
        </w:rPr>
        <w:t xml:space="preserve">. При этом к контрагентам относятся грузоотправители или грузополучатели, а также владелец склада, находящегося в пределах железнодорожного пути </w:t>
      </w:r>
      <w:proofErr w:type="spellStart"/>
      <w:r w:rsidRPr="009E755E">
        <w:rPr>
          <w:rFonts w:ascii="Times New Roman" w:hAnsi="Times New Roman"/>
          <w:sz w:val="28"/>
          <w:szCs w:val="28"/>
        </w:rPr>
        <w:t>необщего</w:t>
      </w:r>
      <w:proofErr w:type="spellEnd"/>
      <w:r w:rsidRPr="009E755E">
        <w:rPr>
          <w:rFonts w:ascii="Times New Roman" w:hAnsi="Times New Roman"/>
          <w:sz w:val="28"/>
          <w:szCs w:val="28"/>
        </w:rPr>
        <w:t xml:space="preserve"> пользования, и</w:t>
      </w:r>
      <w:r w:rsidR="00F81DCF" w:rsidRPr="009E755E">
        <w:rPr>
          <w:rFonts w:ascii="Times New Roman" w:hAnsi="Times New Roman"/>
          <w:sz w:val="28"/>
          <w:szCs w:val="28"/>
        </w:rPr>
        <w:t xml:space="preserve"> владелец подобного пути, примыкающего к указанному пути.</w:t>
      </w:r>
    </w:p>
    <w:p w:rsidR="00443DA5" w:rsidRPr="009E755E" w:rsidRDefault="00E62916" w:rsidP="00443D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E755E">
        <w:rPr>
          <w:rFonts w:ascii="Times New Roman" w:hAnsi="Times New Roman"/>
          <w:sz w:val="28"/>
          <w:szCs w:val="28"/>
        </w:rPr>
        <w:t xml:space="preserve">Аналогичные положения содержатся в п. 2.2 Правил эксплуатации и обслуживания железнодорожных путей </w:t>
      </w:r>
      <w:proofErr w:type="spellStart"/>
      <w:r w:rsidRPr="009E755E">
        <w:rPr>
          <w:rFonts w:ascii="Times New Roman" w:hAnsi="Times New Roman"/>
          <w:sz w:val="28"/>
          <w:szCs w:val="28"/>
        </w:rPr>
        <w:t>необщего</w:t>
      </w:r>
      <w:proofErr w:type="spellEnd"/>
      <w:r w:rsidRPr="009E755E">
        <w:rPr>
          <w:rFonts w:ascii="Times New Roman" w:hAnsi="Times New Roman"/>
          <w:sz w:val="28"/>
          <w:szCs w:val="28"/>
        </w:rPr>
        <w:t xml:space="preserve"> пользования.</w:t>
      </w:r>
    </w:p>
    <w:p w:rsidR="00210FA0" w:rsidRPr="009E755E" w:rsidRDefault="00210FA0" w:rsidP="00210FA0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В целом, существующая нормативная база, в основном, позволяет  регулировать отношения владельцев железнодорожных путей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 с другими участниками рынка железнодорожных перевозок, в том числе, в части установления тарифов на оказываемые услуги. </w:t>
      </w:r>
    </w:p>
    <w:p w:rsidR="00210FA0" w:rsidRPr="009E755E" w:rsidRDefault="00210FA0" w:rsidP="00210FA0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К таким основополагающим документам мы относим следующие:</w:t>
      </w:r>
    </w:p>
    <w:p w:rsidR="00210FA0" w:rsidRPr="009E755E" w:rsidRDefault="00210FA0" w:rsidP="00210FA0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Правила эксплуатации и обслуживания железнодорожных путей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пользования, утв. Приказом МПС России от 16.06.2003 №26;</w:t>
      </w:r>
    </w:p>
    <w:p w:rsidR="00210FA0" w:rsidRPr="009E755E" w:rsidRDefault="00210FA0" w:rsidP="00210FA0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Перечень услуг транспортных, снабженческо-сбытовых и торговых организаций, по которым органам власти субъектов Российской Федерации предоставляется право вводить государственное регулирование тарифов и надбавок, утв. Постановлением Правительства РФ от 07.03.1995 №239;</w:t>
      </w:r>
    </w:p>
    <w:p w:rsidR="00210FA0" w:rsidRPr="009E755E" w:rsidRDefault="00210FA0" w:rsidP="00210FA0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lastRenderedPageBreak/>
        <w:t>Положение о государственном регулировании и контроле тарифов, сборов и платы в отношении работ (услуг) субъектов естественных монополий  в сфере железнодорожных перевозок, утв. Постановлением Правительства РФ от 05.08.2009 №643,</w:t>
      </w:r>
    </w:p>
    <w:p w:rsidR="00210FA0" w:rsidRPr="009E755E" w:rsidRDefault="00210FA0" w:rsidP="00210FA0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Определение Верховного суда РФ от 20.05.2008 №КАС08-187</w:t>
      </w:r>
      <w:r w:rsidR="00AB4465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.</w:t>
      </w:r>
    </w:p>
    <w:p w:rsidR="00AB4465" w:rsidRPr="009E755E" w:rsidRDefault="00E62916" w:rsidP="00AB4465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Поскольку </w:t>
      </w:r>
      <w:r w:rsidR="00AB4465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 рамках договора м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ежду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ветвевладельцем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и контрагентом возникают расчеты по амортизации железнодорожного пути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softHyphen/>
        <w:t>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ветвевладельца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, его ремонту и содержанию, они заключа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softHyphen/>
        <w:t xml:space="preserve">ют между собой </w:t>
      </w:r>
      <w:r w:rsidRPr="009E755E">
        <w:rPr>
          <w:rFonts w:ascii="Times New Roman" w:eastAsia="Times New Roman" w:hAnsi="Times New Roman" w:cs="Arial"/>
          <w:b/>
          <w:color w:val="auto"/>
          <w:sz w:val="28"/>
          <w:szCs w:val="28"/>
        </w:rPr>
        <w:t>договор о порядке пользования контрагентом железнодорож</w:t>
      </w:r>
      <w:r w:rsidRPr="009E755E">
        <w:rPr>
          <w:rFonts w:ascii="Times New Roman" w:eastAsia="Times New Roman" w:hAnsi="Times New Roman" w:cs="Arial"/>
          <w:b/>
          <w:color w:val="auto"/>
          <w:sz w:val="28"/>
          <w:szCs w:val="28"/>
        </w:rPr>
        <w:softHyphen/>
        <w:t xml:space="preserve">ным путем </w:t>
      </w:r>
      <w:proofErr w:type="spellStart"/>
      <w:r w:rsidRPr="009E755E">
        <w:rPr>
          <w:rFonts w:ascii="Times New Roman" w:eastAsia="Times New Roman" w:hAnsi="Times New Roman" w:cs="Arial"/>
          <w:b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b/>
          <w:color w:val="auto"/>
          <w:sz w:val="28"/>
          <w:szCs w:val="28"/>
        </w:rPr>
        <w:t xml:space="preserve"> пользования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ветвевладельца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.</w:t>
      </w:r>
    </w:p>
    <w:p w:rsidR="00AB4465" w:rsidRPr="009E755E" w:rsidRDefault="00AB4465" w:rsidP="00AB4465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 п. 3 Постановления Пленума ВАС РФ от 06.10.2005 № 30 «О некоторых во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softHyphen/>
        <w:t xml:space="preserve">просах практики применения Федерального закона 10.01.2003 № 18-ФЗ «Устав железнодорожного транспорта Российской Федерации» указано, что заключение договоров, связанных с обслуживанием контрагентов, имеющих на железнодорожном пути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 свои склады, </w:t>
      </w:r>
      <w:proofErr w:type="spellStart"/>
      <w:proofErr w:type="gram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погрузочно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- разгрузочные</w:t>
      </w:r>
      <w:proofErr w:type="gram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площадки либо примыкающие к железнодорожным путям вла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softHyphen/>
        <w:t xml:space="preserve">дельца этих путей свои железнодорожные пути, 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  <w:u w:val="single"/>
        </w:rPr>
        <w:t>является обязанностью как этих сторон, контрагентов, так и перевозчика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, если перевозчик обслуживает железнодорожный путь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 своим локомотивом.</w:t>
      </w:r>
    </w:p>
    <w:p w:rsidR="00AB4465" w:rsidRPr="009E755E" w:rsidRDefault="00AB4465" w:rsidP="00AB4465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Несмотря на данные разъяснения ВАС РФ и довольно обширную судебную практику, возникают споры, связанные с отказом владельцев обсуждаемых путей от заключения договоров о порядке пользования контрагентом железнодорож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softHyphen/>
        <w:t xml:space="preserve">ным путем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 либо с навязыванием явно невыгодных условий таких договоров.</w:t>
      </w:r>
    </w:p>
    <w:p w:rsidR="0013550A" w:rsidRPr="009E755E" w:rsidRDefault="00AB4465" w:rsidP="00AB4465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В качестве примера хотелось бы привести дело № </w:t>
      </w:r>
      <w:r w:rsidR="00136DF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03-16/3-2018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, в рамках рассмотрения которого </w:t>
      </w:r>
      <w:r w:rsidR="00136DF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управлению необходимо было 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разрешить ряд вопросов, а именно: о предмете (квалификации) догово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softHyphen/>
        <w:t>ра, его обязательном характере для сторон</w:t>
      </w:r>
      <w:r w:rsidR="00136DF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.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</w:t>
      </w:r>
    </w:p>
    <w:p w:rsidR="0013550A" w:rsidRPr="009E755E" w:rsidRDefault="00136DFB" w:rsidP="00120AF6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Рассмотрим дело чуть детальнее.</w:t>
      </w:r>
    </w:p>
    <w:p w:rsidR="00FD0F9B" w:rsidRPr="009E755E" w:rsidRDefault="00FD0F9B" w:rsidP="00120AF6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proofErr w:type="gram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 Управление поступило заявление ОАО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Уралпромжелдортранс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 об отказе основного владельца подъездного пути</w:t>
      </w:r>
      <w:r w:rsidR="00120AF6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в лице АО «</w:t>
      </w:r>
      <w:proofErr w:type="spellStart"/>
      <w:r w:rsidR="00120AF6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Желдорреммаш</w:t>
      </w:r>
      <w:proofErr w:type="spellEnd"/>
      <w:r w:rsidR="00120AF6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, </w:t>
      </w:r>
      <w:r w:rsidR="00120AF6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чьи пути примыкают к 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пути общего пользования </w:t>
      </w:r>
      <w:r w:rsidR="00CA1325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ОАО «РЖД» 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о заключении договора о порядке пользования ОАО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Уралпромжелдортранс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 как контрагентом железнодорож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softHyphen/>
        <w:t xml:space="preserve">ным путем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 </w:t>
      </w:r>
      <w:r w:rsidR="00120AF6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для выхода на пути общего пользования ОАО «РЖД» 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на новый срок (по окончании действия предыдущего договора).</w:t>
      </w:r>
      <w:proofErr w:type="gramEnd"/>
    </w:p>
    <w:p w:rsidR="00120AF6" w:rsidRPr="009E755E" w:rsidRDefault="00FD0F9B" w:rsidP="00120AF6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Ранее на протяжении нескольких лет такие договоры заключались указанными сторонами. При этом антимонопольный орган уже вмешивался в их договорные отношения как регулятор и выдавал</w:t>
      </w:r>
      <w:r w:rsidR="00120AF6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в 2016 году 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предупреждени</w:t>
      </w:r>
      <w:r w:rsidR="00120AF6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я:</w:t>
      </w:r>
    </w:p>
    <w:p w:rsidR="0013550A" w:rsidRPr="009E755E" w:rsidRDefault="00120AF6" w:rsidP="00120AF6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1)</w:t>
      </w:r>
      <w:r w:rsidR="00FD0F9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АО «</w:t>
      </w:r>
      <w:proofErr w:type="spellStart"/>
      <w:r w:rsidR="00FD0F9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Желдорреммаш</w:t>
      </w:r>
      <w:proofErr w:type="spellEnd"/>
      <w:r w:rsidR="00FD0F9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» как основному </w:t>
      </w:r>
      <w:proofErr w:type="spellStart"/>
      <w:r w:rsidR="00FD0F9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ветвевладельцу</w:t>
      </w:r>
      <w:proofErr w:type="spellEnd"/>
      <w:r w:rsidR="00FD0F9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о принятии всех мер по заключению дополнительного соглашения о продлении действия договора на оказание услуг пользования </w:t>
      </w:r>
      <w:proofErr w:type="spellStart"/>
      <w:r w:rsidR="00FD0F9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жд</w:t>
      </w:r>
      <w:proofErr w:type="spellEnd"/>
      <w:r w:rsidR="00FD0F9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путями </w:t>
      </w:r>
      <w:proofErr w:type="spellStart"/>
      <w:r w:rsidR="00FD0F9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="00FD0F9B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пользования, </w:t>
      </w:r>
    </w:p>
    <w:p w:rsidR="00120AF6" w:rsidRPr="009E755E" w:rsidRDefault="00120AF6" w:rsidP="00120AF6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lastRenderedPageBreak/>
        <w:t xml:space="preserve">2) а затем о приведении условий договора по предоставлению в пользование и пропуска вагонов по подъездным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жд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путям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пользования, принадлежащим ОАО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Желдрреммаш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» и примыкающим к станции Аппаратная в </w:t>
      </w:r>
      <w:proofErr w:type="gram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г</w:t>
      </w:r>
      <w:proofErr w:type="gram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. Екатеринбурге через стрелку № 19 в соответствие с Постановлением РЭК (в части применения тарифов).</w:t>
      </w:r>
    </w:p>
    <w:p w:rsidR="00120AF6" w:rsidRPr="009E755E" w:rsidRDefault="00120AF6" w:rsidP="00120AF6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Вместе с тем в 2018 году 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Желдрреммаш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 со ссылкой  на прекращение производственной деятельности на своем объекте, не ответило на оферту ОАО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Уралпромжелдортранс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 о заключении договора на 2018 год.</w:t>
      </w:r>
    </w:p>
    <w:p w:rsidR="00120AF6" w:rsidRPr="009E755E" w:rsidRDefault="00120AF6" w:rsidP="00120AF6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proofErr w:type="gram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На основании проведенного в соответствии с ч.5.1 ст. 45 Закона о защите конкуренции и Порядком проведения анализа и оценки состояния конкурентной среды на товарном рынке (утв. приказом ФАС России от 28.04.2010 № 220) анализа установлено, что в период  01 января 2017 – 31 декабря 2017 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Желдорреммаш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 являлось единственным хозяйствующим субъектом, имеющим возможность оказывать услуги на данном рынке.</w:t>
      </w:r>
      <w:proofErr w:type="gram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То есть на рынке услуг </w:t>
      </w:r>
      <w:r w:rsidR="008D3561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предоставления пользования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железнодорожного пути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пользования, примыкающего к станции Аппаратная в </w:t>
      </w:r>
      <w:proofErr w:type="gram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г</w:t>
      </w:r>
      <w:proofErr w:type="gram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. Екатеринбурге через стрелку № 19, в географических границах данного железнодорожного пути занимало доминирующее положение. </w:t>
      </w:r>
    </w:p>
    <w:p w:rsidR="00D76F68" w:rsidRPr="009E755E" w:rsidRDefault="00120AF6" w:rsidP="009B0C3A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proofErr w:type="gram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 выявив объективных обстоятельств, которые могут препятствовать</w:t>
      </w:r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заключению договора, Управление в связи с наличием в действиях организации, оказывающей транспортные услуги на подъездных железнодорожных путях, в лице АО «</w:t>
      </w:r>
      <w:proofErr w:type="spellStart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Желдорреммаш</w:t>
      </w:r>
      <w:proofErr w:type="spellEnd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», выразившихся в необоснованном уклонении от заключения договора на оказание услуг пользования железнодорожного пути </w:t>
      </w:r>
      <w:proofErr w:type="spellStart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 с ОАО «</w:t>
      </w:r>
      <w:proofErr w:type="spellStart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Уралпромжелдортранс</w:t>
      </w:r>
      <w:proofErr w:type="spellEnd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 после истечения  срока действия предыдущего договора, признаков нарушений пункта 5 части 1 статьи 10</w:t>
      </w:r>
      <w:proofErr w:type="gramEnd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Федерального Закона от 26.07.2006 №135-ФЗ «О защите конкуренции»  выдало обществу предупреждение  о необходимости прекращения указанных действий (бездействия) путем принятия всех зависящих от АО «</w:t>
      </w:r>
      <w:proofErr w:type="spellStart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Желдорреммаш</w:t>
      </w:r>
      <w:proofErr w:type="spellEnd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» мер по заключению договора на оказание услуг пользования железнодорожного пути </w:t>
      </w:r>
      <w:proofErr w:type="spellStart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 с ОАО «</w:t>
      </w:r>
      <w:proofErr w:type="spellStart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Уралпромжелдортранс</w:t>
      </w:r>
      <w:proofErr w:type="spellEnd"/>
      <w:r w:rsidR="00D76F6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».</w:t>
      </w:r>
    </w:p>
    <w:p w:rsidR="00120AF6" w:rsidRPr="009E755E" w:rsidRDefault="009B0C3A" w:rsidP="00120AF6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 установленный срок обществом п</w:t>
      </w:r>
      <w:r w:rsidR="00561E05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редупреждение исполнено не было, в </w:t>
      </w:r>
      <w:proofErr w:type="gramStart"/>
      <w:r w:rsidR="00561E05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связи</w:t>
      </w:r>
      <w:proofErr w:type="gramEnd"/>
      <w:r w:rsidR="00561E05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с чем Управление возбудило в отношении основного </w:t>
      </w:r>
      <w:proofErr w:type="spellStart"/>
      <w:r w:rsidR="00561E05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ветвевладельца</w:t>
      </w:r>
      <w:proofErr w:type="spellEnd"/>
      <w:r w:rsidR="00561E05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дело о нарушении антимонопол</w:t>
      </w:r>
      <w:r w:rsidR="008D3561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ьного законодательства по п. 5 </w:t>
      </w:r>
      <w:r w:rsidR="00561E05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ч</w:t>
      </w:r>
      <w:r w:rsidR="008D3561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. 1</w:t>
      </w:r>
      <w:r w:rsidR="00561E05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ст. 10 Закона о защите конкуренции.</w:t>
      </w:r>
    </w:p>
    <w:p w:rsidR="00AA773E" w:rsidRPr="009E755E" w:rsidRDefault="00AA773E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В рамках рассмотрения дела факт отсутствия технической возможности пропуска вагонов заявителя по подъездным путям основного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ветвевладельца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Желдорреммаш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  не подтвердился.</w:t>
      </w:r>
    </w:p>
    <w:p w:rsidR="00AA773E" w:rsidRPr="009E755E" w:rsidRDefault="00AA773E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Так установлено, что у общества имеется действующий договор на эксплуатацию путей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пользования, заключенного </w:t>
      </w:r>
      <w:proofErr w:type="gram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между</w:t>
      </w:r>
      <w:proofErr w:type="gram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 с перевозчиком (ОАО «РЖД»).</w:t>
      </w:r>
    </w:p>
    <w:p w:rsidR="00AA773E" w:rsidRPr="009E755E" w:rsidRDefault="00AA773E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Также согласно акту обследования пути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 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Желдорреммаш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 выявлено</w:t>
      </w:r>
      <w:r w:rsidR="008D3561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, что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характеристика и техническое состояние 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lastRenderedPageBreak/>
        <w:t>верхнего строения пути, искусственных сооружений и земельного полотна – удовлетворительное.</w:t>
      </w:r>
    </w:p>
    <w:p w:rsidR="00AA773E" w:rsidRPr="009E755E" w:rsidRDefault="00AA773E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Желдорреммаш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» заключило договор с организацией, в рамках которого урегулированы отношения по выполнению подрядчиком работ по ремонту подъездного пути основного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ветвевладельца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Желдорреммаш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». Сведений о расторжении указанного договора 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Желдорреммаш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» не представлено.</w:t>
      </w:r>
    </w:p>
    <w:p w:rsidR="00AA773E" w:rsidRPr="009E755E" w:rsidRDefault="00AA773E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Таким образом, ссылки АО «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Желдорреммаш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» о прекращении деятельности, </w:t>
      </w:r>
      <w:r w:rsidR="00C02039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невозможности 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дальнейшей эксплуатации железнодорожных путей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необщего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пользования и </w:t>
      </w:r>
      <w:r w:rsidR="008D3561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на </w:t>
      </w: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аварийное состояние путей не нашли своего подтверждения.</w:t>
      </w:r>
    </w:p>
    <w:p w:rsidR="00AA773E" w:rsidRPr="009E755E" w:rsidRDefault="00AA773E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 настоящее время Комиссией Свердловского УФАС России в рамках рассмотрения указанного дела принято заключение об обстоятельствах дела, которое предваряет принятие окончательного решения по делу.</w:t>
      </w:r>
    </w:p>
    <w:p w:rsidR="00AA773E" w:rsidRPr="009E755E" w:rsidRDefault="00AA773E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При этом в процессе рассмотрения дела основной </w:t>
      </w:r>
      <w:proofErr w:type="spellStart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ветвевладелец</w:t>
      </w:r>
      <w:proofErr w:type="spellEnd"/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принял меры к урегулированию вопроса о пропуске </w:t>
      </w:r>
      <w:r w:rsidR="00690BA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вагонов через свои пути и предложит заключить договор аренды, </w:t>
      </w:r>
      <w:proofErr w:type="gramStart"/>
      <w:r w:rsidR="008D3561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пути</w:t>
      </w:r>
      <w:proofErr w:type="gramEnd"/>
      <w:r w:rsidR="008D3561"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</w:t>
      </w:r>
      <w:r w:rsidR="00690BA8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условия которого заявителем приняты.</w:t>
      </w:r>
    </w:p>
    <w:p w:rsidR="00690BA8" w:rsidRPr="009E755E" w:rsidRDefault="00C02039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При рассмотрении управлением заявлений и дел о нарушении антимонопольного законодательства на рынке услуг предоставления пользования подъездными путями выявляется ряд недостатков существующей в этой области нормативной базы:</w:t>
      </w:r>
    </w:p>
    <w:p w:rsidR="00C02039" w:rsidRPr="009E755E" w:rsidRDefault="008D3561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В частности</w:t>
      </w:r>
    </w:p>
    <w:p w:rsidR="00710856" w:rsidRPr="009E755E" w:rsidRDefault="00C02039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9E755E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-  </w:t>
      </w:r>
      <w:r w:rsidR="00710856" w:rsidRPr="009E755E">
        <w:rPr>
          <w:rFonts w:ascii="Times New Roman" w:eastAsia="Times New Roman" w:hAnsi="Times New Roman" w:cs="Arial"/>
          <w:color w:val="auto"/>
          <w:sz w:val="28"/>
          <w:szCs w:val="28"/>
        </w:rPr>
        <w:t>необходимость применения устаревших подзаконных актов, таких как приказы МПС России, в отсутствие детальной регламентации ряда вопросов в специальных нормативных актах, утвержденных уже после структурной реформы ОАО «РЖД»;</w:t>
      </w:r>
    </w:p>
    <w:p w:rsidR="00943A4F" w:rsidRPr="009E755E" w:rsidRDefault="00710856" w:rsidP="00943A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E755E">
        <w:rPr>
          <w:rFonts w:ascii="Times New Roman" w:hAnsi="Times New Roman"/>
          <w:sz w:val="28"/>
          <w:szCs w:val="28"/>
        </w:rPr>
        <w:t>-   отсутствие услуги по предоставлению путе</w:t>
      </w:r>
      <w:r w:rsidR="00943A4F" w:rsidRPr="009E755E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943A4F" w:rsidRPr="009E755E">
        <w:rPr>
          <w:rFonts w:ascii="Times New Roman" w:hAnsi="Times New Roman"/>
          <w:sz w:val="28"/>
          <w:szCs w:val="28"/>
        </w:rPr>
        <w:t>необщего</w:t>
      </w:r>
      <w:proofErr w:type="spellEnd"/>
      <w:r w:rsidR="00943A4F" w:rsidRPr="009E755E">
        <w:rPr>
          <w:rFonts w:ascii="Times New Roman" w:hAnsi="Times New Roman"/>
          <w:sz w:val="28"/>
          <w:szCs w:val="28"/>
        </w:rPr>
        <w:t xml:space="preserve"> пользования в Перечне</w:t>
      </w:r>
      <w:r w:rsidRPr="009E755E">
        <w:rPr>
          <w:rFonts w:ascii="Times New Roman" w:hAnsi="Times New Roman"/>
          <w:sz w:val="28"/>
          <w:szCs w:val="28"/>
        </w:rPr>
        <w:t xml:space="preserve"> работ (услуг) субъектов естественных монополий</w:t>
      </w:r>
      <w:r w:rsidR="00943A4F" w:rsidRPr="009E755E">
        <w:rPr>
          <w:rFonts w:ascii="Times New Roman" w:hAnsi="Times New Roman"/>
          <w:sz w:val="28"/>
          <w:szCs w:val="28"/>
        </w:rPr>
        <w:t xml:space="preserve">, предусмотренном </w:t>
      </w:r>
      <w:hyperlink r:id="rId7" w:history="1">
        <w:r w:rsidR="00943A4F" w:rsidRPr="009E755E">
          <w:rPr>
            <w:rFonts w:ascii="Times New Roman" w:hAnsi="Times New Roman"/>
            <w:sz w:val="28"/>
            <w:szCs w:val="28"/>
          </w:rPr>
          <w:br/>
          <w:t>ст. 4 Федеральный закон от 17.08.1995 № 147-ФЗ «О</w:t>
        </w:r>
      </w:hyperlink>
      <w:r w:rsidR="00943A4F" w:rsidRPr="009E755E">
        <w:rPr>
          <w:rFonts w:ascii="Times New Roman" w:hAnsi="Times New Roman"/>
          <w:sz w:val="28"/>
          <w:szCs w:val="28"/>
        </w:rPr>
        <w:t xml:space="preserve"> естественных монополиях» и как следствие </w:t>
      </w:r>
      <w:r w:rsidR="008D3561" w:rsidRPr="009E755E">
        <w:rPr>
          <w:rFonts w:ascii="Times New Roman" w:hAnsi="Times New Roman"/>
          <w:sz w:val="28"/>
          <w:szCs w:val="28"/>
        </w:rPr>
        <w:t xml:space="preserve">формальной </w:t>
      </w:r>
      <w:r w:rsidR="00943A4F" w:rsidRPr="009E755E">
        <w:rPr>
          <w:rFonts w:ascii="Times New Roman" w:hAnsi="Times New Roman"/>
          <w:sz w:val="28"/>
          <w:szCs w:val="28"/>
        </w:rPr>
        <w:t>обязанность антимонопольного органа проводить анализ конкурентной среды в отсутствие всякой конкуренции на соответствующем рынке, что лишь затягивает срок рассмотрения заявления, дела;</w:t>
      </w:r>
    </w:p>
    <w:p w:rsidR="00943A4F" w:rsidRDefault="00943A4F" w:rsidP="00943A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E755E">
        <w:rPr>
          <w:rFonts w:ascii="Times New Roman" w:hAnsi="Times New Roman"/>
          <w:sz w:val="28"/>
          <w:szCs w:val="28"/>
        </w:rPr>
        <w:t xml:space="preserve">- отсутствие четкой и детальной регламентации порядка заключения договора, регулирующего </w:t>
      </w:r>
      <w:r w:rsidR="008D3561" w:rsidRPr="009E755E">
        <w:rPr>
          <w:rFonts w:ascii="Times New Roman" w:hAnsi="Times New Roman"/>
          <w:sz w:val="28"/>
          <w:szCs w:val="28"/>
        </w:rPr>
        <w:t>условия</w:t>
      </w:r>
      <w:r w:rsidRPr="009E755E">
        <w:rPr>
          <w:rFonts w:ascii="Times New Roman" w:hAnsi="Times New Roman"/>
          <w:sz w:val="28"/>
          <w:szCs w:val="28"/>
        </w:rPr>
        <w:t xml:space="preserve"> пользования железнодорож</w:t>
      </w:r>
      <w:r w:rsidRPr="009E755E">
        <w:rPr>
          <w:rFonts w:ascii="Times New Roman" w:hAnsi="Times New Roman"/>
          <w:sz w:val="28"/>
          <w:szCs w:val="28"/>
        </w:rPr>
        <w:softHyphen/>
        <w:t xml:space="preserve">ным путем </w:t>
      </w:r>
      <w:proofErr w:type="spellStart"/>
      <w:r w:rsidRPr="009E755E">
        <w:rPr>
          <w:rFonts w:ascii="Times New Roman" w:hAnsi="Times New Roman"/>
          <w:sz w:val="28"/>
          <w:szCs w:val="28"/>
        </w:rPr>
        <w:t>необщего</w:t>
      </w:r>
      <w:proofErr w:type="spellEnd"/>
      <w:r w:rsidRPr="009E755E">
        <w:rPr>
          <w:rFonts w:ascii="Times New Roman" w:hAnsi="Times New Roman"/>
          <w:sz w:val="28"/>
          <w:szCs w:val="28"/>
        </w:rPr>
        <w:t xml:space="preserve"> пользования в нормативных актах.</w:t>
      </w:r>
    </w:p>
    <w:p w:rsidR="00943A4F" w:rsidRPr="00943A4F" w:rsidRDefault="00943A4F" w:rsidP="00943A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43A4F">
        <w:rPr>
          <w:rFonts w:ascii="Times New Roman" w:hAnsi="Times New Roman"/>
          <w:sz w:val="28"/>
          <w:szCs w:val="28"/>
        </w:rPr>
        <w:br/>
      </w:r>
    </w:p>
    <w:p w:rsidR="00710856" w:rsidRPr="00710856" w:rsidRDefault="00710856" w:rsidP="00710856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710856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</w:t>
      </w:r>
    </w:p>
    <w:p w:rsidR="00710856" w:rsidRDefault="00710856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</w:p>
    <w:p w:rsidR="00710856" w:rsidRDefault="00710856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</w:p>
    <w:p w:rsidR="00710856" w:rsidRDefault="00710856" w:rsidP="00AA773E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</w:p>
    <w:p w:rsidR="009B0C04" w:rsidRPr="0013550A" w:rsidRDefault="00710856" w:rsidP="00943A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</w:t>
      </w:r>
    </w:p>
    <w:sectPr w:rsidR="009B0C04" w:rsidRPr="0013550A" w:rsidSect="00135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C3" w:rsidRDefault="006A06C3" w:rsidP="003E1FBE">
      <w:r>
        <w:separator/>
      </w:r>
    </w:p>
  </w:endnote>
  <w:endnote w:type="continuationSeparator" w:id="0">
    <w:p w:rsidR="006A06C3" w:rsidRDefault="006A06C3" w:rsidP="003E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BE" w:rsidRDefault="003E1F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31"/>
      <w:docPartObj>
        <w:docPartGallery w:val="Page Numbers (Bottom of Page)"/>
        <w:docPartUnique/>
      </w:docPartObj>
    </w:sdtPr>
    <w:sdtContent>
      <w:p w:rsidR="003E1FBE" w:rsidRDefault="003E1FB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1FBE" w:rsidRDefault="003E1F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BE" w:rsidRDefault="003E1F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C3" w:rsidRDefault="006A06C3" w:rsidP="003E1FBE">
      <w:r>
        <w:separator/>
      </w:r>
    </w:p>
  </w:footnote>
  <w:footnote w:type="continuationSeparator" w:id="0">
    <w:p w:rsidR="006A06C3" w:rsidRDefault="006A06C3" w:rsidP="003E1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BE" w:rsidRDefault="003E1F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BE" w:rsidRDefault="003E1FB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BE" w:rsidRDefault="003E1F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0A"/>
    <w:rsid w:val="00120AF6"/>
    <w:rsid w:val="0013550A"/>
    <w:rsid w:val="00136DFB"/>
    <w:rsid w:val="001F4548"/>
    <w:rsid w:val="00210FA0"/>
    <w:rsid w:val="003E1FBE"/>
    <w:rsid w:val="00443DA5"/>
    <w:rsid w:val="00561E05"/>
    <w:rsid w:val="005831B9"/>
    <w:rsid w:val="005A48E3"/>
    <w:rsid w:val="005C16EC"/>
    <w:rsid w:val="005C4B07"/>
    <w:rsid w:val="00690BA8"/>
    <w:rsid w:val="006A06C3"/>
    <w:rsid w:val="006E02A1"/>
    <w:rsid w:val="00710856"/>
    <w:rsid w:val="00826316"/>
    <w:rsid w:val="00875034"/>
    <w:rsid w:val="008B3C7B"/>
    <w:rsid w:val="008C2D20"/>
    <w:rsid w:val="008D3561"/>
    <w:rsid w:val="009323D1"/>
    <w:rsid w:val="00943A4F"/>
    <w:rsid w:val="0096247F"/>
    <w:rsid w:val="009B0C04"/>
    <w:rsid w:val="009B0C3A"/>
    <w:rsid w:val="009E755E"/>
    <w:rsid w:val="00A45ABB"/>
    <w:rsid w:val="00AA61EF"/>
    <w:rsid w:val="00AA773E"/>
    <w:rsid w:val="00AB28CF"/>
    <w:rsid w:val="00AB4465"/>
    <w:rsid w:val="00C02039"/>
    <w:rsid w:val="00CA1325"/>
    <w:rsid w:val="00CD7B67"/>
    <w:rsid w:val="00D76F68"/>
    <w:rsid w:val="00D87C79"/>
    <w:rsid w:val="00DB0511"/>
    <w:rsid w:val="00E11E91"/>
    <w:rsid w:val="00E26E8F"/>
    <w:rsid w:val="00E50604"/>
    <w:rsid w:val="00E62916"/>
    <w:rsid w:val="00F0697E"/>
    <w:rsid w:val="00F74042"/>
    <w:rsid w:val="00F81DCF"/>
    <w:rsid w:val="00FD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5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13550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"/>
    <w:basedOn w:val="7"/>
    <w:rsid w:val="0013550A"/>
  </w:style>
  <w:style w:type="character" w:customStyle="1" w:styleId="a3">
    <w:name w:val="Основной текст_"/>
    <w:basedOn w:val="a0"/>
    <w:link w:val="4"/>
    <w:rsid w:val="001355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13550A"/>
  </w:style>
  <w:style w:type="character" w:customStyle="1" w:styleId="2">
    <w:name w:val="Основной текст2"/>
    <w:basedOn w:val="a3"/>
    <w:rsid w:val="0013550A"/>
  </w:style>
  <w:style w:type="character" w:customStyle="1" w:styleId="3">
    <w:name w:val="Основной текст3"/>
    <w:basedOn w:val="a3"/>
    <w:rsid w:val="0013550A"/>
  </w:style>
  <w:style w:type="paragraph" w:customStyle="1" w:styleId="4">
    <w:name w:val="Основной текст4"/>
    <w:basedOn w:val="a"/>
    <w:link w:val="a3"/>
    <w:rsid w:val="0013550A"/>
    <w:pPr>
      <w:shd w:val="clear" w:color="auto" w:fill="FFFFFF"/>
      <w:spacing w:before="660" w:after="180" w:line="24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ConsPlusNormal">
    <w:name w:val="ConsPlusNormal"/>
    <w:rsid w:val="001355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"/>
    <w:basedOn w:val="a"/>
    <w:rsid w:val="00443DA5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3E1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1F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1F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F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7A7FC95918B3FF757F050A7384D129039BAE828B5D1C276AFED925483A101D5A7AFC581DD00D29rAR4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F5C8-A7C8-4206-AA5F-5284CF39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Евгеньевна</dc:creator>
  <cp:lastModifiedBy>Смирнова Ольга Евгеньевна</cp:lastModifiedBy>
  <cp:revision>11</cp:revision>
  <dcterms:created xsi:type="dcterms:W3CDTF">2018-06-13T12:08:00Z</dcterms:created>
  <dcterms:modified xsi:type="dcterms:W3CDTF">2018-06-14T04:06:00Z</dcterms:modified>
</cp:coreProperties>
</file>