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12" w:rsidRDefault="00DC5512" w:rsidP="001A6B49">
      <w:pPr>
        <w:pStyle w:val="a3"/>
        <w:rPr>
          <w:sz w:val="28"/>
        </w:rPr>
      </w:pPr>
      <w:r>
        <w:rPr>
          <w:sz w:val="28"/>
        </w:rPr>
        <w:t>ДОКЛАД</w:t>
      </w:r>
    </w:p>
    <w:p w:rsidR="00DC5512" w:rsidRPr="00DC5512" w:rsidRDefault="00DC5512" w:rsidP="001A6B49">
      <w:pPr>
        <w:pStyle w:val="a3"/>
        <w:rPr>
          <w:sz w:val="28"/>
        </w:rPr>
      </w:pPr>
      <w:r w:rsidRPr="00DC5512">
        <w:rPr>
          <w:sz w:val="28"/>
        </w:rPr>
        <w:t xml:space="preserve">Свердловского УФАС России </w:t>
      </w:r>
    </w:p>
    <w:p w:rsidR="00F70A9C" w:rsidRDefault="00F70A9C" w:rsidP="00F70A9C">
      <w:pPr>
        <w:pStyle w:val="a3"/>
        <w:jc w:val="left"/>
        <w:rPr>
          <w:sz w:val="28"/>
        </w:rPr>
      </w:pPr>
    </w:p>
    <w:p w:rsidR="00966D4F" w:rsidRDefault="00DC5512" w:rsidP="00F70A9C">
      <w:pPr>
        <w:pStyle w:val="a3"/>
        <w:rPr>
          <w:sz w:val="28"/>
          <w:szCs w:val="28"/>
        </w:rPr>
      </w:pPr>
      <w:r w:rsidRPr="00380E99">
        <w:rPr>
          <w:sz w:val="28"/>
          <w:szCs w:val="28"/>
        </w:rPr>
        <w:t>На тему:</w:t>
      </w:r>
      <w:r w:rsidR="00F70A9C" w:rsidRPr="00380E99">
        <w:rPr>
          <w:sz w:val="28"/>
          <w:szCs w:val="28"/>
        </w:rPr>
        <w:t xml:space="preserve"> </w:t>
      </w:r>
      <w:r w:rsidR="00380E99" w:rsidRPr="00380E99">
        <w:rPr>
          <w:sz w:val="28"/>
          <w:szCs w:val="28"/>
        </w:rPr>
        <w:t>«Контроль за соблюдением Стандартов раскрытия информации субъектами оптового и розничных рынков электрической энергии, утв. постановлением Правительства РФ от 21.01.2004 № 24</w:t>
      </w:r>
      <w:r w:rsidR="00966D4F">
        <w:rPr>
          <w:sz w:val="28"/>
          <w:szCs w:val="28"/>
        </w:rPr>
        <w:t xml:space="preserve">. </w:t>
      </w:r>
    </w:p>
    <w:p w:rsidR="00DC5512" w:rsidRPr="00380E99" w:rsidRDefault="00966D4F" w:rsidP="00F70A9C">
      <w:pPr>
        <w:pStyle w:val="a3"/>
        <w:rPr>
          <w:sz w:val="28"/>
          <w:szCs w:val="28"/>
        </w:rPr>
      </w:pPr>
      <w:r>
        <w:rPr>
          <w:sz w:val="28"/>
          <w:szCs w:val="28"/>
        </w:rPr>
        <w:t>П</w:t>
      </w:r>
      <w:r w:rsidR="00380E99" w:rsidRPr="00380E99">
        <w:rPr>
          <w:sz w:val="28"/>
          <w:szCs w:val="28"/>
        </w:rPr>
        <w:t>рактика привлечения к административной ответственности»</w:t>
      </w:r>
    </w:p>
    <w:p w:rsidR="00DC5512" w:rsidRDefault="00DC5512" w:rsidP="00F70A9C">
      <w:pPr>
        <w:autoSpaceDE w:val="0"/>
        <w:autoSpaceDN w:val="0"/>
        <w:adjustRightInd w:val="0"/>
        <w:spacing w:after="0" w:line="240" w:lineRule="auto"/>
        <w:ind w:firstLine="540"/>
        <w:jc w:val="center"/>
        <w:rPr>
          <w:rFonts w:ascii="Times New Roman" w:hAnsi="Times New Roman" w:cs="Times New Roman"/>
          <w:sz w:val="28"/>
          <w:szCs w:val="28"/>
        </w:rPr>
      </w:pPr>
    </w:p>
    <w:p w:rsidR="00646278" w:rsidRPr="00183E69" w:rsidRDefault="007E360D" w:rsidP="00272E5A">
      <w:pPr>
        <w:autoSpaceDE w:val="0"/>
        <w:autoSpaceDN w:val="0"/>
        <w:adjustRightInd w:val="0"/>
        <w:spacing w:after="0" w:line="240" w:lineRule="auto"/>
        <w:rPr>
          <w:rFonts w:ascii="Times New Roman" w:hAnsi="Times New Roman" w:cs="Times New Roman"/>
          <w:b/>
          <w:sz w:val="28"/>
          <w:szCs w:val="28"/>
        </w:rPr>
      </w:pPr>
      <w:r w:rsidRPr="00183E69">
        <w:rPr>
          <w:rFonts w:ascii="Times New Roman" w:hAnsi="Times New Roman" w:cs="Times New Roman"/>
          <w:b/>
          <w:sz w:val="28"/>
          <w:szCs w:val="28"/>
          <w:lang w:val="en-US"/>
        </w:rPr>
        <w:t>I</w:t>
      </w:r>
      <w:r w:rsidR="00380E99" w:rsidRPr="00183E69">
        <w:rPr>
          <w:rFonts w:ascii="Times New Roman" w:hAnsi="Times New Roman" w:cs="Times New Roman"/>
          <w:b/>
          <w:sz w:val="28"/>
          <w:szCs w:val="28"/>
        </w:rPr>
        <w:t>.</w:t>
      </w:r>
      <w:r w:rsidRPr="00183E69">
        <w:rPr>
          <w:rFonts w:ascii="Times New Roman" w:hAnsi="Times New Roman" w:cs="Times New Roman"/>
          <w:b/>
          <w:sz w:val="28"/>
          <w:szCs w:val="28"/>
        </w:rPr>
        <w:t xml:space="preserve"> </w:t>
      </w:r>
      <w:r w:rsidR="00646278" w:rsidRPr="00183E69">
        <w:rPr>
          <w:rFonts w:ascii="Times New Roman" w:hAnsi="Times New Roman" w:cs="Times New Roman"/>
          <w:b/>
          <w:sz w:val="28"/>
          <w:szCs w:val="28"/>
        </w:rPr>
        <w:t xml:space="preserve">Основные положения </w:t>
      </w:r>
      <w:r w:rsidR="00D37682" w:rsidRPr="00183E69">
        <w:rPr>
          <w:rFonts w:ascii="Times New Roman" w:hAnsi="Times New Roman" w:cs="Times New Roman"/>
          <w:b/>
          <w:sz w:val="28"/>
          <w:szCs w:val="28"/>
        </w:rPr>
        <w:t>раскрытия информации сетевыми организациями</w:t>
      </w:r>
    </w:p>
    <w:p w:rsidR="00646278" w:rsidRDefault="00646278" w:rsidP="00646278">
      <w:pPr>
        <w:pStyle w:val="a8"/>
        <w:autoSpaceDE w:val="0"/>
        <w:autoSpaceDN w:val="0"/>
        <w:adjustRightInd w:val="0"/>
        <w:spacing w:after="0" w:line="240" w:lineRule="auto"/>
        <w:ind w:left="900"/>
        <w:jc w:val="both"/>
        <w:rPr>
          <w:rFonts w:ascii="Times New Roman" w:hAnsi="Times New Roman" w:cs="Times New Roman"/>
          <w:sz w:val="28"/>
          <w:szCs w:val="28"/>
        </w:rPr>
      </w:pPr>
    </w:p>
    <w:p w:rsidR="00A8052B" w:rsidRPr="00A8052B" w:rsidRDefault="00A8052B" w:rsidP="00E46F3A">
      <w:pPr>
        <w:autoSpaceDE w:val="0"/>
        <w:autoSpaceDN w:val="0"/>
        <w:adjustRightInd w:val="0"/>
        <w:spacing w:after="0" w:line="240" w:lineRule="auto"/>
        <w:ind w:firstLine="709"/>
        <w:jc w:val="both"/>
        <w:rPr>
          <w:rFonts w:ascii="Times New Roman" w:hAnsi="Times New Roman" w:cs="Times New Roman"/>
          <w:b/>
          <w:sz w:val="26"/>
          <w:szCs w:val="26"/>
        </w:rPr>
      </w:pPr>
      <w:r w:rsidRPr="00A8052B">
        <w:rPr>
          <w:rFonts w:ascii="Times New Roman" w:hAnsi="Times New Roman" w:cs="Times New Roman"/>
          <w:b/>
          <w:sz w:val="26"/>
          <w:szCs w:val="26"/>
        </w:rPr>
        <w:t xml:space="preserve">1 слайд </w:t>
      </w:r>
    </w:p>
    <w:p w:rsidR="00A8052B" w:rsidRDefault="00A8052B" w:rsidP="00E46F3A">
      <w:pPr>
        <w:autoSpaceDE w:val="0"/>
        <w:autoSpaceDN w:val="0"/>
        <w:adjustRightInd w:val="0"/>
        <w:spacing w:after="0" w:line="240" w:lineRule="auto"/>
        <w:ind w:firstLine="709"/>
        <w:jc w:val="both"/>
        <w:rPr>
          <w:rFonts w:ascii="Times New Roman" w:hAnsi="Times New Roman" w:cs="Times New Roman"/>
          <w:sz w:val="26"/>
          <w:szCs w:val="26"/>
        </w:rPr>
      </w:pPr>
    </w:p>
    <w:p w:rsidR="00380E99" w:rsidRPr="00380E99" w:rsidRDefault="00380E99" w:rsidP="00E46F3A">
      <w:pPr>
        <w:autoSpaceDE w:val="0"/>
        <w:autoSpaceDN w:val="0"/>
        <w:adjustRightInd w:val="0"/>
        <w:spacing w:after="0" w:line="240" w:lineRule="auto"/>
        <w:ind w:firstLine="709"/>
        <w:jc w:val="both"/>
        <w:rPr>
          <w:rFonts w:ascii="Times New Roman" w:hAnsi="Times New Roman" w:cs="Times New Roman"/>
          <w:sz w:val="26"/>
          <w:szCs w:val="26"/>
        </w:rPr>
      </w:pPr>
      <w:r w:rsidRPr="00380E99">
        <w:rPr>
          <w:rFonts w:ascii="Times New Roman" w:hAnsi="Times New Roman" w:cs="Times New Roman"/>
          <w:sz w:val="26"/>
          <w:szCs w:val="26"/>
        </w:rPr>
        <w:t>Специализаций Свердловского УФАС России с 2019</w:t>
      </w:r>
      <w:r>
        <w:rPr>
          <w:rFonts w:ascii="Times New Roman" w:hAnsi="Times New Roman" w:cs="Times New Roman"/>
          <w:sz w:val="26"/>
          <w:szCs w:val="26"/>
        </w:rPr>
        <w:t xml:space="preserve"> года</w:t>
      </w:r>
      <w:r w:rsidRPr="00380E99">
        <w:rPr>
          <w:rFonts w:ascii="Times New Roman" w:hAnsi="Times New Roman" w:cs="Times New Roman"/>
          <w:sz w:val="26"/>
          <w:szCs w:val="26"/>
        </w:rPr>
        <w:t xml:space="preserve"> является тема: «Контроль за соблюдением Стандартов раскрытия информации субъектами оптового и розничных рынков электрической энергии, утв. постановлением Правительства РФ от 21.01.2004 № 24 и практика привлечения к административной ответственности по ст. 9.15 КоАП РФ».</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bCs/>
          <w:sz w:val="26"/>
          <w:szCs w:val="26"/>
        </w:rPr>
      </w:pPr>
      <w:r w:rsidRPr="00944D58">
        <w:rPr>
          <w:rFonts w:ascii="Times New Roman" w:hAnsi="Times New Roman" w:cs="Times New Roman"/>
          <w:sz w:val="26"/>
          <w:szCs w:val="26"/>
        </w:rPr>
        <w:t>Стандарты раскрытия информации субъектами оптового и розничных рынков электрической энергии (утв. постановлением Правительства РФ от 21.01.2004 № 24, далее – Стандарты)</w:t>
      </w:r>
      <w:r w:rsidRPr="00944D58">
        <w:rPr>
          <w:rFonts w:ascii="Times New Roman" w:hAnsi="Times New Roman" w:cs="Times New Roman"/>
          <w:bCs/>
          <w:sz w:val="26"/>
          <w:szCs w:val="26"/>
        </w:rPr>
        <w:t xml:space="preserve"> в соответствии со </w:t>
      </w:r>
      <w:hyperlink r:id="rId5" w:history="1">
        <w:r w:rsidRPr="00944D58">
          <w:rPr>
            <w:rFonts w:ascii="Times New Roman" w:hAnsi="Times New Roman" w:cs="Times New Roman"/>
            <w:bCs/>
            <w:sz w:val="26"/>
            <w:szCs w:val="26"/>
          </w:rPr>
          <w:t>статьей 21</w:t>
        </w:r>
      </w:hyperlink>
      <w:r w:rsidRPr="00944D58">
        <w:rPr>
          <w:rFonts w:ascii="Times New Roman" w:hAnsi="Times New Roman" w:cs="Times New Roman"/>
          <w:bCs/>
          <w:sz w:val="26"/>
          <w:szCs w:val="26"/>
        </w:rPr>
        <w:t xml:space="preserve"> Федерального закона</w:t>
      </w:r>
      <w:r w:rsidR="00F12DD7">
        <w:rPr>
          <w:rFonts w:ascii="Times New Roman" w:hAnsi="Times New Roman" w:cs="Times New Roman"/>
          <w:bCs/>
          <w:sz w:val="26"/>
          <w:szCs w:val="26"/>
        </w:rPr>
        <w:t xml:space="preserve"> от 26.03.2003 № 35-ФЗ</w:t>
      </w:r>
      <w:r w:rsidRPr="00944D58">
        <w:rPr>
          <w:rFonts w:ascii="Times New Roman" w:hAnsi="Times New Roman" w:cs="Times New Roman"/>
          <w:bCs/>
          <w:sz w:val="26"/>
          <w:szCs w:val="26"/>
        </w:rPr>
        <w:t xml:space="preserve"> «Об электроэнергетике», </w:t>
      </w:r>
      <w:hyperlink r:id="rId6" w:history="1">
        <w:r w:rsidRPr="00944D58">
          <w:rPr>
            <w:rFonts w:ascii="Times New Roman" w:hAnsi="Times New Roman" w:cs="Times New Roman"/>
            <w:bCs/>
            <w:sz w:val="26"/>
            <w:szCs w:val="26"/>
          </w:rPr>
          <w:t>статьями 8</w:t>
        </w:r>
      </w:hyperlink>
      <w:r w:rsidRPr="00944D58">
        <w:rPr>
          <w:rFonts w:ascii="Times New Roman" w:hAnsi="Times New Roman" w:cs="Times New Roman"/>
          <w:bCs/>
          <w:sz w:val="26"/>
          <w:szCs w:val="26"/>
        </w:rPr>
        <w:t xml:space="preserve"> и </w:t>
      </w:r>
      <w:hyperlink r:id="rId7" w:history="1">
        <w:r w:rsidRPr="00944D58">
          <w:rPr>
            <w:rFonts w:ascii="Times New Roman" w:hAnsi="Times New Roman" w:cs="Times New Roman"/>
            <w:bCs/>
            <w:sz w:val="26"/>
            <w:szCs w:val="26"/>
          </w:rPr>
          <w:t>8.1</w:t>
        </w:r>
      </w:hyperlink>
      <w:r w:rsidRPr="00944D58">
        <w:rPr>
          <w:rFonts w:ascii="Times New Roman" w:hAnsi="Times New Roman" w:cs="Times New Roman"/>
          <w:bCs/>
          <w:sz w:val="26"/>
          <w:szCs w:val="26"/>
        </w:rPr>
        <w:t xml:space="preserve"> </w:t>
      </w:r>
      <w:r w:rsidR="00272E5A" w:rsidRPr="00944D58">
        <w:rPr>
          <w:rFonts w:ascii="Times New Roman" w:hAnsi="Times New Roman" w:cs="Times New Roman"/>
          <w:sz w:val="26"/>
          <w:szCs w:val="26"/>
        </w:rPr>
        <w:t>Федерального закона от 17.08.1995 № 147-ФЗ «О естественных монополиях», далее – Закон № 147-ФЗ)</w:t>
      </w:r>
      <w:r w:rsidRPr="00944D58">
        <w:rPr>
          <w:rFonts w:ascii="Times New Roman" w:hAnsi="Times New Roman" w:cs="Times New Roman"/>
          <w:bCs/>
          <w:sz w:val="26"/>
          <w:szCs w:val="26"/>
        </w:rPr>
        <w:t xml:space="preserve">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Правовые основания для освобождения от обязанности по раскрытию информации отсутствуют.</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 xml:space="preserve">Под раскрытием информации в </w:t>
      </w:r>
      <w:r>
        <w:rPr>
          <w:rFonts w:ascii="Times New Roman" w:hAnsi="Times New Roman" w:cs="Times New Roman"/>
          <w:sz w:val="26"/>
          <w:szCs w:val="26"/>
        </w:rPr>
        <w:t>Стандартах</w:t>
      </w:r>
      <w:r w:rsidRPr="00944D58">
        <w:rPr>
          <w:rFonts w:ascii="Times New Roman" w:hAnsi="Times New Roman" w:cs="Times New Roman"/>
          <w:sz w:val="26"/>
          <w:szCs w:val="26"/>
        </w:rPr>
        <w:t xml:space="preserve">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r w:rsidRPr="009B23AF">
        <w:rPr>
          <w:rFonts w:ascii="Times New Roman" w:hAnsi="Times New Roman" w:cs="Times New Roman"/>
          <w:b/>
          <w:sz w:val="26"/>
          <w:szCs w:val="26"/>
        </w:rPr>
        <w:t>.</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Сетевые организации обязаны</w:t>
      </w:r>
      <w:r w:rsidRPr="00944D58">
        <w:rPr>
          <w:rFonts w:ascii="Times New Roman" w:hAnsi="Times New Roman" w:cs="Times New Roman"/>
          <w:sz w:val="26"/>
          <w:szCs w:val="26"/>
        </w:rPr>
        <w:t xml:space="preserve"> раскрывать информацию в соответствии со Стандартами.</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Сетевыми организациями</w:t>
      </w:r>
      <w:r w:rsidRPr="00944D58">
        <w:rPr>
          <w:rFonts w:ascii="Times New Roman" w:hAnsi="Times New Roman" w:cs="Times New Roman"/>
          <w:sz w:val="26"/>
          <w:szCs w:val="26"/>
        </w:rPr>
        <w:t xml:space="preserve"> информация раскрывается путем:</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опубликования в электронных средствах массовой информации;</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предоставления по письменному запросу заинтересованных лиц при условии возмещения ими расходов, связанных с предоставлением информации;</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 xml:space="preserve">направления информации администратору торговой системы оптового рынка электроэнергии в случаях, предусмотренных </w:t>
      </w:r>
      <w:hyperlink r:id="rId8" w:history="1">
        <w:r w:rsidRPr="00944D58">
          <w:rPr>
            <w:rFonts w:ascii="Times New Roman" w:hAnsi="Times New Roman" w:cs="Times New Roman"/>
            <w:sz w:val="26"/>
            <w:szCs w:val="26"/>
          </w:rPr>
          <w:t>пунктом 22(2)</w:t>
        </w:r>
      </w:hyperlink>
      <w:r w:rsidRPr="00944D58">
        <w:rPr>
          <w:rFonts w:ascii="Times New Roman" w:hAnsi="Times New Roman" w:cs="Times New Roman"/>
          <w:sz w:val="26"/>
          <w:szCs w:val="26"/>
        </w:rPr>
        <w:t xml:space="preserve"> Стандартов;</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E46F3A" w:rsidRPr="00944D58" w:rsidRDefault="00E46F3A" w:rsidP="00E46F3A">
      <w:pPr>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lastRenderedPageBreak/>
        <w:t xml:space="preserve">В соответствии с Положением о территориальном органе Федеральной антимонопольной службы (утв. приказом ФАС России от 23.07.2015 № 649/15) территориальный орган осуществляет контроль за соблюдением законодательства о естественных монополиях и стандартов раскрытия информации субъектами розничного рынка электроэнергии, осуществляющими свою деятельность на территории региона. </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Субъект естественной монополии - хозяйствующий субъект, занятый производством (реализацией) товаров в условиях естественной монополии (ст. 3 Закон</w:t>
      </w:r>
      <w:r w:rsidR="00272E5A">
        <w:rPr>
          <w:rFonts w:ascii="Times New Roman" w:hAnsi="Times New Roman" w:cs="Times New Roman"/>
          <w:sz w:val="26"/>
          <w:szCs w:val="26"/>
        </w:rPr>
        <w:t>а</w:t>
      </w:r>
      <w:r w:rsidRPr="00944D58">
        <w:rPr>
          <w:rFonts w:ascii="Times New Roman" w:hAnsi="Times New Roman" w:cs="Times New Roman"/>
          <w:sz w:val="26"/>
          <w:szCs w:val="26"/>
        </w:rPr>
        <w:t xml:space="preserve"> № 147-ФЗ).</w:t>
      </w:r>
    </w:p>
    <w:p w:rsidR="00E46F3A" w:rsidRDefault="00E46F3A" w:rsidP="00E46F3A">
      <w:pPr>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Услуги по передаче электрической энергии отнесены к сфере деятельности субъектов естественных монополий (п. 1 ст. 4 Закона № 147-ФЗ).</w:t>
      </w:r>
    </w:p>
    <w:p w:rsidR="00A8052B" w:rsidRDefault="00A8052B" w:rsidP="00A75B57">
      <w:pPr>
        <w:autoSpaceDE w:val="0"/>
        <w:autoSpaceDN w:val="0"/>
        <w:adjustRightInd w:val="0"/>
        <w:spacing w:after="0" w:line="240" w:lineRule="auto"/>
        <w:ind w:firstLine="709"/>
        <w:jc w:val="both"/>
        <w:rPr>
          <w:rFonts w:ascii="Times New Roman" w:hAnsi="Times New Roman" w:cs="Times New Roman"/>
          <w:sz w:val="26"/>
          <w:szCs w:val="26"/>
        </w:rPr>
      </w:pPr>
    </w:p>
    <w:p w:rsidR="00A8052B" w:rsidRDefault="00A8052B" w:rsidP="00A8052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2</w:t>
      </w:r>
      <w:r w:rsidRPr="00A8052B">
        <w:rPr>
          <w:rFonts w:ascii="Times New Roman" w:hAnsi="Times New Roman" w:cs="Times New Roman"/>
          <w:b/>
          <w:sz w:val="26"/>
          <w:szCs w:val="26"/>
        </w:rPr>
        <w:t xml:space="preserve"> слайд</w:t>
      </w:r>
    </w:p>
    <w:p w:rsidR="00A8052B" w:rsidRDefault="00A8052B" w:rsidP="00A8052B">
      <w:pPr>
        <w:autoSpaceDE w:val="0"/>
        <w:autoSpaceDN w:val="0"/>
        <w:adjustRightInd w:val="0"/>
        <w:spacing w:after="0" w:line="240" w:lineRule="auto"/>
        <w:ind w:firstLine="709"/>
        <w:jc w:val="both"/>
        <w:rPr>
          <w:rFonts w:ascii="Times New Roman" w:hAnsi="Times New Roman" w:cs="Times New Roman"/>
          <w:sz w:val="26"/>
          <w:szCs w:val="26"/>
        </w:rPr>
      </w:pPr>
    </w:p>
    <w:p w:rsidR="00A8052B" w:rsidRDefault="00A8052B" w:rsidP="00A8052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Постановлением РЭК Свердловской области от 30.10.2017 № 114-ПК «Об опубликовании информации о территориальных сетевых организациях» </w:t>
      </w:r>
      <w:r w:rsidRPr="00272E5A">
        <w:rPr>
          <w:rFonts w:ascii="Times New Roman" w:hAnsi="Times New Roman" w:cs="Times New Roman"/>
          <w:sz w:val="26"/>
          <w:szCs w:val="26"/>
          <w:u w:val="single"/>
        </w:rPr>
        <w:t>в отношении 5</w:t>
      </w:r>
      <w:r>
        <w:rPr>
          <w:rFonts w:ascii="Times New Roman" w:hAnsi="Times New Roman" w:cs="Times New Roman"/>
          <w:sz w:val="26"/>
          <w:szCs w:val="26"/>
          <w:u w:val="single"/>
        </w:rPr>
        <w:t>5</w:t>
      </w:r>
      <w:r w:rsidRPr="00272E5A">
        <w:rPr>
          <w:rFonts w:ascii="Times New Roman" w:hAnsi="Times New Roman" w:cs="Times New Roman"/>
          <w:sz w:val="26"/>
          <w:szCs w:val="26"/>
          <w:u w:val="single"/>
        </w:rPr>
        <w:t xml:space="preserve"> территориальных сетевых организаций</w:t>
      </w:r>
      <w:r>
        <w:rPr>
          <w:rFonts w:ascii="Times New Roman" w:hAnsi="Times New Roman" w:cs="Times New Roman"/>
          <w:sz w:val="26"/>
          <w:szCs w:val="26"/>
        </w:rPr>
        <w:t xml:space="preserve"> установлены (пересмотрены) цены (тарифы) на услуги по передаче электрической энергии на 2018 год.</w:t>
      </w:r>
    </w:p>
    <w:p w:rsidR="00E46F3A" w:rsidRDefault="00A75B57" w:rsidP="00A75B5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Постановление</w:t>
      </w:r>
      <w:r w:rsidR="00880F13">
        <w:rPr>
          <w:rFonts w:ascii="Times New Roman" w:hAnsi="Times New Roman" w:cs="Times New Roman"/>
          <w:sz w:val="26"/>
          <w:szCs w:val="26"/>
        </w:rPr>
        <w:t>м</w:t>
      </w:r>
      <w:r>
        <w:rPr>
          <w:rFonts w:ascii="Times New Roman" w:hAnsi="Times New Roman" w:cs="Times New Roman"/>
          <w:sz w:val="26"/>
          <w:szCs w:val="26"/>
        </w:rPr>
        <w:t xml:space="preserve"> РЭК Свердловской области от 30.10.2018 № 159-ПК «Об опубликовании информации о территориальных сетевых организациях» </w:t>
      </w:r>
      <w:r w:rsidR="00E46F3A" w:rsidRPr="00272E5A">
        <w:rPr>
          <w:rFonts w:ascii="Times New Roman" w:hAnsi="Times New Roman" w:cs="Times New Roman"/>
          <w:sz w:val="26"/>
          <w:szCs w:val="26"/>
          <w:u w:val="single"/>
        </w:rPr>
        <w:t>в отношении 5</w:t>
      </w:r>
      <w:r w:rsidRPr="00272E5A">
        <w:rPr>
          <w:rFonts w:ascii="Times New Roman" w:hAnsi="Times New Roman" w:cs="Times New Roman"/>
          <w:sz w:val="26"/>
          <w:szCs w:val="26"/>
          <w:u w:val="single"/>
        </w:rPr>
        <w:t>0</w:t>
      </w:r>
      <w:r w:rsidR="00E46F3A" w:rsidRPr="00272E5A">
        <w:rPr>
          <w:rFonts w:ascii="Times New Roman" w:hAnsi="Times New Roman" w:cs="Times New Roman"/>
          <w:sz w:val="26"/>
          <w:szCs w:val="26"/>
          <w:u w:val="single"/>
        </w:rPr>
        <w:t xml:space="preserve"> территориальных сетевых организаций</w:t>
      </w:r>
      <w:r w:rsidR="00E46F3A">
        <w:rPr>
          <w:rFonts w:ascii="Times New Roman" w:hAnsi="Times New Roman" w:cs="Times New Roman"/>
          <w:sz w:val="26"/>
          <w:szCs w:val="26"/>
        </w:rPr>
        <w:t xml:space="preserve"> установлены (пересмотрены) цены (тарифы) на услуги по передаче электрической энергии на 201</w:t>
      </w:r>
      <w:r>
        <w:rPr>
          <w:rFonts w:ascii="Times New Roman" w:hAnsi="Times New Roman" w:cs="Times New Roman"/>
          <w:sz w:val="26"/>
          <w:szCs w:val="26"/>
        </w:rPr>
        <w:t>9</w:t>
      </w:r>
      <w:r w:rsidR="00E46F3A">
        <w:rPr>
          <w:rFonts w:ascii="Times New Roman" w:hAnsi="Times New Roman" w:cs="Times New Roman"/>
          <w:sz w:val="26"/>
          <w:szCs w:val="26"/>
        </w:rPr>
        <w:t xml:space="preserve"> год.</w:t>
      </w:r>
    </w:p>
    <w:p w:rsidR="00183E69" w:rsidRDefault="00183E69" w:rsidP="00A75B5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Постановление</w:t>
      </w:r>
      <w:r w:rsidR="00880F13">
        <w:rPr>
          <w:rFonts w:ascii="Times New Roman" w:hAnsi="Times New Roman" w:cs="Times New Roman"/>
          <w:sz w:val="26"/>
          <w:szCs w:val="26"/>
        </w:rPr>
        <w:t>м</w:t>
      </w:r>
      <w:r>
        <w:rPr>
          <w:rFonts w:ascii="Times New Roman" w:hAnsi="Times New Roman" w:cs="Times New Roman"/>
          <w:sz w:val="26"/>
          <w:szCs w:val="26"/>
        </w:rPr>
        <w:t xml:space="preserve"> РЭК Свердловской области от 28.10.2019 № 127-ПК «Об опубликовании информации о территориальных сетевых организациях» </w:t>
      </w:r>
      <w:r w:rsidRPr="00272E5A">
        <w:rPr>
          <w:rFonts w:ascii="Times New Roman" w:hAnsi="Times New Roman" w:cs="Times New Roman"/>
          <w:sz w:val="26"/>
          <w:szCs w:val="26"/>
          <w:u w:val="single"/>
        </w:rPr>
        <w:t>в отношении 45 территориальной сетевой организации</w:t>
      </w:r>
      <w:r>
        <w:rPr>
          <w:rFonts w:ascii="Times New Roman" w:hAnsi="Times New Roman" w:cs="Times New Roman"/>
          <w:sz w:val="26"/>
          <w:szCs w:val="26"/>
        </w:rPr>
        <w:t xml:space="preserve"> установлены (пересмотрены) цены (тарифы) на услуги по передаче электрической энергии на 2020 год.</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Антимонопольный орган исполняет государственную функцию по осуществлению контроля за соблюдением Стандартов в соответствии с:</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 Федеральны</w:t>
      </w:r>
      <w:r>
        <w:rPr>
          <w:rFonts w:ascii="Times New Roman" w:hAnsi="Times New Roman" w:cs="Times New Roman"/>
          <w:sz w:val="26"/>
          <w:szCs w:val="26"/>
        </w:rPr>
        <w:t>м</w:t>
      </w:r>
      <w:r w:rsidRPr="00944D58">
        <w:rPr>
          <w:rFonts w:ascii="Times New Roman" w:hAnsi="Times New Roman" w:cs="Times New Roman"/>
          <w:sz w:val="26"/>
          <w:szCs w:val="26"/>
        </w:rPr>
        <w:t xml:space="preserve"> закон</w:t>
      </w:r>
      <w:r>
        <w:rPr>
          <w:rFonts w:ascii="Times New Roman" w:hAnsi="Times New Roman" w:cs="Times New Roman"/>
          <w:sz w:val="26"/>
          <w:szCs w:val="26"/>
        </w:rPr>
        <w:t>ом</w:t>
      </w:r>
      <w:r w:rsidRPr="00944D58">
        <w:rPr>
          <w:rFonts w:ascii="Times New Roman" w:hAnsi="Times New Roman" w:cs="Times New Roman"/>
          <w:sz w:val="26"/>
          <w:szCs w:val="26"/>
        </w:rPr>
        <w:t xml:space="preserve"> от 26.07.2006 № 135-ФЗ «О защите конкуренции»;</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 Федеральны</w:t>
      </w:r>
      <w:r>
        <w:rPr>
          <w:rFonts w:ascii="Times New Roman" w:hAnsi="Times New Roman" w:cs="Times New Roman"/>
          <w:sz w:val="26"/>
          <w:szCs w:val="26"/>
        </w:rPr>
        <w:t>м</w:t>
      </w:r>
      <w:r w:rsidRPr="00944D58">
        <w:rPr>
          <w:rFonts w:ascii="Times New Roman" w:hAnsi="Times New Roman" w:cs="Times New Roman"/>
          <w:sz w:val="26"/>
          <w:szCs w:val="26"/>
        </w:rPr>
        <w:t xml:space="preserve"> закон</w:t>
      </w:r>
      <w:r>
        <w:rPr>
          <w:rFonts w:ascii="Times New Roman" w:hAnsi="Times New Roman" w:cs="Times New Roman"/>
          <w:sz w:val="26"/>
          <w:szCs w:val="26"/>
        </w:rPr>
        <w:t>ом</w:t>
      </w:r>
      <w:r w:rsidRPr="00944D58">
        <w:rPr>
          <w:rFonts w:ascii="Times New Roman" w:hAnsi="Times New Roman" w:cs="Times New Roman"/>
          <w:sz w:val="26"/>
          <w:szCs w:val="26"/>
        </w:rPr>
        <w:t xml:space="preserve"> от 26.03.2003 № 35-ФЗ «Об электроэнергетике»;</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 Федеральны</w:t>
      </w:r>
      <w:r>
        <w:rPr>
          <w:rFonts w:ascii="Times New Roman" w:hAnsi="Times New Roman" w:cs="Times New Roman"/>
          <w:sz w:val="26"/>
          <w:szCs w:val="26"/>
        </w:rPr>
        <w:t>м</w:t>
      </w:r>
      <w:r w:rsidRPr="00944D58">
        <w:rPr>
          <w:rFonts w:ascii="Times New Roman" w:hAnsi="Times New Roman" w:cs="Times New Roman"/>
          <w:sz w:val="26"/>
          <w:szCs w:val="26"/>
        </w:rPr>
        <w:t xml:space="preserve"> закон</w:t>
      </w:r>
      <w:r>
        <w:rPr>
          <w:rFonts w:ascii="Times New Roman" w:hAnsi="Times New Roman" w:cs="Times New Roman"/>
          <w:sz w:val="26"/>
          <w:szCs w:val="26"/>
        </w:rPr>
        <w:t>ом</w:t>
      </w:r>
      <w:r w:rsidRPr="00944D58">
        <w:rPr>
          <w:rFonts w:ascii="Times New Roman" w:hAnsi="Times New Roman" w:cs="Times New Roman"/>
          <w:sz w:val="26"/>
          <w:szCs w:val="26"/>
        </w:rPr>
        <w:t xml:space="preserve"> от 17.08.1995 № 147-ФЗ «О естественных монополиях»;</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 Положение</w:t>
      </w:r>
      <w:r>
        <w:rPr>
          <w:rFonts w:ascii="Times New Roman" w:hAnsi="Times New Roman" w:cs="Times New Roman"/>
          <w:sz w:val="26"/>
          <w:szCs w:val="26"/>
        </w:rPr>
        <w:t>м</w:t>
      </w:r>
      <w:r w:rsidRPr="00944D58">
        <w:rPr>
          <w:rFonts w:ascii="Times New Roman" w:hAnsi="Times New Roman" w:cs="Times New Roman"/>
          <w:sz w:val="26"/>
          <w:szCs w:val="26"/>
        </w:rPr>
        <w:t xml:space="preserve"> о территориальном органе Федеральной антимонопольной службы (утв. приказом ФАС России от 23.07.2015 № 649/15);</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 Постановление</w:t>
      </w:r>
      <w:r>
        <w:rPr>
          <w:rFonts w:ascii="Times New Roman" w:hAnsi="Times New Roman" w:cs="Times New Roman"/>
          <w:sz w:val="26"/>
          <w:szCs w:val="26"/>
        </w:rPr>
        <w:t>м</w:t>
      </w:r>
      <w:r w:rsidRPr="00944D58">
        <w:rPr>
          <w:rFonts w:ascii="Times New Roman" w:hAnsi="Times New Roman" w:cs="Times New Roman"/>
          <w:sz w:val="26"/>
          <w:szCs w:val="26"/>
        </w:rPr>
        <w:t xml:space="preserve"> Правительства РФ от 21.01.2004 № 24 «Об утверждении стандартов раскрытия информации субъектами оптового и розничных рынков электрической энергии»;</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 Постановление</w:t>
      </w:r>
      <w:r>
        <w:rPr>
          <w:rFonts w:ascii="Times New Roman" w:hAnsi="Times New Roman" w:cs="Times New Roman"/>
          <w:sz w:val="26"/>
          <w:szCs w:val="26"/>
        </w:rPr>
        <w:t>м</w:t>
      </w:r>
      <w:r w:rsidRPr="00944D58">
        <w:rPr>
          <w:rFonts w:ascii="Times New Roman" w:hAnsi="Times New Roman" w:cs="Times New Roman"/>
          <w:sz w:val="26"/>
          <w:szCs w:val="26"/>
        </w:rPr>
        <w:t xml:space="preserve"> Правительства РФ от 28.09.2010 № 764 «Об утверждении Правил осуществления контроля за соблюдением субъектами естественных монополий стандартов раскрытия информации»;</w:t>
      </w:r>
    </w:p>
    <w:p w:rsidR="00E46F3A" w:rsidRPr="00944D58" w:rsidRDefault="00E46F3A" w:rsidP="00E46F3A">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 Приказ</w:t>
      </w:r>
      <w:r>
        <w:rPr>
          <w:rFonts w:ascii="Times New Roman" w:hAnsi="Times New Roman" w:cs="Times New Roman"/>
          <w:sz w:val="26"/>
          <w:szCs w:val="26"/>
        </w:rPr>
        <w:t>ом</w:t>
      </w:r>
      <w:r w:rsidRPr="00944D58">
        <w:rPr>
          <w:rFonts w:ascii="Times New Roman" w:hAnsi="Times New Roman" w:cs="Times New Roman"/>
          <w:sz w:val="26"/>
          <w:szCs w:val="26"/>
        </w:rPr>
        <w:t xml:space="preserve"> ФАС России от 26.06.2012 № 414 «Об утверждении административного регламента Федеральной антимонопольной службы по исполнению государственной функции по осуществлению контроля за соблюдением стандартов раскрытия информации субъектами оптового и розничных рынков электрической энергии».</w:t>
      </w:r>
    </w:p>
    <w:p w:rsidR="00527031" w:rsidRDefault="00527031" w:rsidP="00527031">
      <w:pPr>
        <w:pStyle w:val="a8"/>
        <w:autoSpaceDE w:val="0"/>
        <w:autoSpaceDN w:val="0"/>
        <w:adjustRightInd w:val="0"/>
        <w:spacing w:after="0" w:line="240" w:lineRule="auto"/>
        <w:ind w:left="1069"/>
        <w:jc w:val="both"/>
        <w:rPr>
          <w:rFonts w:ascii="Times New Roman" w:hAnsi="Times New Roman" w:cs="Times New Roman"/>
          <w:b/>
          <w:sz w:val="28"/>
          <w:szCs w:val="28"/>
        </w:rPr>
      </w:pPr>
    </w:p>
    <w:p w:rsidR="00A8052B" w:rsidRDefault="00A8052B" w:rsidP="00272E5A">
      <w:pPr>
        <w:autoSpaceDE w:val="0"/>
        <w:autoSpaceDN w:val="0"/>
        <w:adjustRightInd w:val="0"/>
        <w:spacing w:after="0" w:line="240" w:lineRule="auto"/>
        <w:ind w:firstLine="709"/>
        <w:jc w:val="both"/>
        <w:rPr>
          <w:rFonts w:ascii="Times New Roman" w:hAnsi="Times New Roman" w:cs="Times New Roman"/>
          <w:b/>
          <w:sz w:val="28"/>
          <w:szCs w:val="28"/>
        </w:rPr>
      </w:pPr>
    </w:p>
    <w:p w:rsidR="00A8052B" w:rsidRDefault="00A8052B" w:rsidP="00272E5A">
      <w:pPr>
        <w:autoSpaceDE w:val="0"/>
        <w:autoSpaceDN w:val="0"/>
        <w:adjustRightInd w:val="0"/>
        <w:spacing w:after="0" w:line="240" w:lineRule="auto"/>
        <w:ind w:firstLine="709"/>
        <w:jc w:val="both"/>
        <w:rPr>
          <w:rFonts w:ascii="Times New Roman" w:hAnsi="Times New Roman" w:cs="Times New Roman"/>
          <w:b/>
          <w:sz w:val="28"/>
          <w:szCs w:val="28"/>
        </w:rPr>
      </w:pPr>
    </w:p>
    <w:p w:rsidR="00A8052B" w:rsidRDefault="00A8052B" w:rsidP="00272E5A">
      <w:pPr>
        <w:autoSpaceDE w:val="0"/>
        <w:autoSpaceDN w:val="0"/>
        <w:adjustRightInd w:val="0"/>
        <w:spacing w:after="0" w:line="240" w:lineRule="auto"/>
        <w:ind w:firstLine="709"/>
        <w:jc w:val="both"/>
        <w:rPr>
          <w:rFonts w:ascii="Times New Roman" w:hAnsi="Times New Roman" w:cs="Times New Roman"/>
          <w:b/>
          <w:sz w:val="28"/>
          <w:szCs w:val="28"/>
        </w:rPr>
      </w:pPr>
    </w:p>
    <w:p w:rsidR="00A8052B" w:rsidRDefault="00A8052B" w:rsidP="00272E5A">
      <w:pPr>
        <w:autoSpaceDE w:val="0"/>
        <w:autoSpaceDN w:val="0"/>
        <w:adjustRightInd w:val="0"/>
        <w:spacing w:after="0" w:line="240" w:lineRule="auto"/>
        <w:ind w:firstLine="709"/>
        <w:jc w:val="both"/>
        <w:rPr>
          <w:rFonts w:ascii="Times New Roman" w:hAnsi="Times New Roman" w:cs="Times New Roman"/>
          <w:b/>
          <w:sz w:val="28"/>
          <w:szCs w:val="28"/>
        </w:rPr>
      </w:pPr>
    </w:p>
    <w:p w:rsidR="00527031" w:rsidRPr="00F70C0F" w:rsidRDefault="00527031" w:rsidP="00272E5A">
      <w:pPr>
        <w:autoSpaceDE w:val="0"/>
        <w:autoSpaceDN w:val="0"/>
        <w:adjustRightInd w:val="0"/>
        <w:spacing w:after="0" w:line="240" w:lineRule="auto"/>
        <w:ind w:firstLine="709"/>
        <w:jc w:val="both"/>
        <w:rPr>
          <w:rFonts w:ascii="Times New Roman" w:hAnsi="Times New Roman" w:cs="Times New Roman"/>
          <w:b/>
          <w:sz w:val="28"/>
          <w:szCs w:val="28"/>
        </w:rPr>
      </w:pPr>
      <w:r w:rsidRPr="00F70C0F">
        <w:rPr>
          <w:rFonts w:ascii="Times New Roman" w:hAnsi="Times New Roman" w:cs="Times New Roman"/>
          <w:b/>
          <w:sz w:val="28"/>
          <w:szCs w:val="28"/>
        </w:rPr>
        <w:lastRenderedPageBreak/>
        <w:t>Статистические показатели Свердловского УФАС России</w:t>
      </w:r>
      <w:r w:rsidR="00183E69" w:rsidRPr="00F70C0F">
        <w:rPr>
          <w:rFonts w:ascii="Times New Roman" w:hAnsi="Times New Roman" w:cs="Times New Roman"/>
          <w:b/>
          <w:sz w:val="28"/>
          <w:szCs w:val="28"/>
        </w:rPr>
        <w:t xml:space="preserve"> с</w:t>
      </w:r>
      <w:r w:rsidRPr="00F70C0F">
        <w:rPr>
          <w:rFonts w:ascii="Times New Roman" w:hAnsi="Times New Roman" w:cs="Times New Roman"/>
          <w:b/>
          <w:sz w:val="28"/>
          <w:szCs w:val="28"/>
        </w:rPr>
        <w:t xml:space="preserve"> 2017</w:t>
      </w:r>
      <w:r w:rsidR="00183E69" w:rsidRPr="00F70C0F">
        <w:rPr>
          <w:rFonts w:ascii="Times New Roman" w:hAnsi="Times New Roman" w:cs="Times New Roman"/>
          <w:b/>
          <w:sz w:val="28"/>
          <w:szCs w:val="28"/>
        </w:rPr>
        <w:t xml:space="preserve"> года</w:t>
      </w:r>
      <w:r w:rsidRPr="00F70C0F">
        <w:rPr>
          <w:rFonts w:ascii="Times New Roman" w:hAnsi="Times New Roman" w:cs="Times New Roman"/>
          <w:b/>
          <w:sz w:val="28"/>
          <w:szCs w:val="28"/>
        </w:rPr>
        <w:t xml:space="preserve"> </w:t>
      </w:r>
      <w:r w:rsidR="00183E69" w:rsidRPr="00F70C0F">
        <w:rPr>
          <w:rFonts w:ascii="Times New Roman" w:hAnsi="Times New Roman" w:cs="Times New Roman"/>
          <w:b/>
          <w:sz w:val="28"/>
          <w:szCs w:val="28"/>
        </w:rPr>
        <w:t>по</w:t>
      </w:r>
      <w:r w:rsidRPr="00F70C0F">
        <w:rPr>
          <w:rFonts w:ascii="Times New Roman" w:hAnsi="Times New Roman" w:cs="Times New Roman"/>
          <w:b/>
          <w:sz w:val="28"/>
          <w:szCs w:val="28"/>
        </w:rPr>
        <w:t xml:space="preserve"> </w:t>
      </w:r>
      <w:r w:rsidR="00183E69" w:rsidRPr="00F70C0F">
        <w:rPr>
          <w:rFonts w:ascii="Times New Roman" w:hAnsi="Times New Roman" w:cs="Times New Roman"/>
          <w:b/>
          <w:sz w:val="28"/>
          <w:szCs w:val="28"/>
        </w:rPr>
        <w:t>2019 год (</w:t>
      </w:r>
      <w:r w:rsidR="00D04C2F">
        <w:rPr>
          <w:rFonts w:ascii="Times New Roman" w:hAnsi="Times New Roman" w:cs="Times New Roman"/>
          <w:b/>
          <w:sz w:val="28"/>
          <w:szCs w:val="28"/>
        </w:rPr>
        <w:t>декабрь</w:t>
      </w:r>
      <w:r w:rsidR="00183E69" w:rsidRPr="00F70C0F">
        <w:rPr>
          <w:rFonts w:ascii="Times New Roman" w:hAnsi="Times New Roman" w:cs="Times New Roman"/>
          <w:b/>
          <w:sz w:val="28"/>
          <w:szCs w:val="28"/>
        </w:rPr>
        <w:t>). Типичные нарушения.</w:t>
      </w:r>
      <w:r w:rsidR="006E2BD1">
        <w:rPr>
          <w:rFonts w:ascii="Times New Roman" w:hAnsi="Times New Roman" w:cs="Times New Roman"/>
          <w:b/>
          <w:sz w:val="28"/>
          <w:szCs w:val="28"/>
        </w:rPr>
        <w:t xml:space="preserve"> Административная ответственность.</w:t>
      </w:r>
      <w:r w:rsidRPr="00F70C0F">
        <w:rPr>
          <w:rFonts w:ascii="Times New Roman" w:hAnsi="Times New Roman" w:cs="Times New Roman"/>
          <w:b/>
          <w:sz w:val="28"/>
          <w:szCs w:val="28"/>
        </w:rPr>
        <w:t xml:space="preserve"> </w:t>
      </w:r>
    </w:p>
    <w:p w:rsidR="00527031" w:rsidRPr="00944D58" w:rsidRDefault="00527031" w:rsidP="00527031">
      <w:pPr>
        <w:pStyle w:val="a8"/>
        <w:autoSpaceDE w:val="0"/>
        <w:autoSpaceDN w:val="0"/>
        <w:adjustRightInd w:val="0"/>
        <w:spacing w:after="0" w:line="240" w:lineRule="auto"/>
        <w:ind w:left="900"/>
        <w:jc w:val="both"/>
        <w:rPr>
          <w:rFonts w:ascii="Times New Roman" w:hAnsi="Times New Roman" w:cs="Times New Roman"/>
          <w:b/>
          <w:sz w:val="26"/>
          <w:szCs w:val="26"/>
        </w:rPr>
      </w:pPr>
    </w:p>
    <w:p w:rsidR="00527031" w:rsidRPr="00944D58" w:rsidRDefault="00527031" w:rsidP="00527031">
      <w:pPr>
        <w:autoSpaceDE w:val="0"/>
        <w:autoSpaceDN w:val="0"/>
        <w:adjustRightInd w:val="0"/>
        <w:spacing w:after="0" w:line="240" w:lineRule="auto"/>
        <w:ind w:firstLine="709"/>
        <w:jc w:val="both"/>
        <w:rPr>
          <w:rFonts w:ascii="Times New Roman" w:hAnsi="Times New Roman" w:cs="Times New Roman"/>
          <w:bCs/>
          <w:sz w:val="26"/>
          <w:szCs w:val="26"/>
        </w:rPr>
      </w:pPr>
      <w:r w:rsidRPr="00944D58">
        <w:rPr>
          <w:rFonts w:ascii="Times New Roman" w:hAnsi="Times New Roman" w:cs="Times New Roman"/>
          <w:bCs/>
          <w:sz w:val="26"/>
          <w:szCs w:val="26"/>
        </w:rPr>
        <w:t xml:space="preserve">Нарушение установленных стандартов раскрытия информации, форм ее предоставления и (или) заполнения, включая сроки и периодичность предоставления информации субъектами регулирования, влечет административную ответственность, предусмотренную </w:t>
      </w:r>
      <w:hyperlink r:id="rId9" w:history="1">
        <w:r w:rsidRPr="00944D58">
          <w:rPr>
            <w:rFonts w:ascii="Times New Roman" w:hAnsi="Times New Roman" w:cs="Times New Roman"/>
            <w:bCs/>
            <w:sz w:val="26"/>
            <w:szCs w:val="26"/>
          </w:rPr>
          <w:t>Кодексом</w:t>
        </w:r>
      </w:hyperlink>
      <w:r w:rsidRPr="00944D58">
        <w:rPr>
          <w:rFonts w:ascii="Times New Roman" w:hAnsi="Times New Roman" w:cs="Times New Roman"/>
          <w:bCs/>
          <w:sz w:val="26"/>
          <w:szCs w:val="26"/>
        </w:rPr>
        <w:t xml:space="preserve"> Российской Федерации об административных правонарушениях.</w:t>
      </w:r>
    </w:p>
    <w:p w:rsidR="00527031" w:rsidRPr="00944D58" w:rsidRDefault="00527031" w:rsidP="00527031">
      <w:pPr>
        <w:autoSpaceDE w:val="0"/>
        <w:autoSpaceDN w:val="0"/>
        <w:adjustRightInd w:val="0"/>
        <w:spacing w:after="0" w:line="240" w:lineRule="auto"/>
        <w:ind w:firstLine="709"/>
        <w:jc w:val="both"/>
        <w:rPr>
          <w:rFonts w:ascii="Times New Roman" w:hAnsi="Times New Roman" w:cs="Times New Roman"/>
          <w:bCs/>
          <w:sz w:val="26"/>
          <w:szCs w:val="26"/>
        </w:rPr>
      </w:pPr>
      <w:r w:rsidRPr="00944D58">
        <w:rPr>
          <w:rFonts w:ascii="Times New Roman" w:hAnsi="Times New Roman" w:cs="Times New Roman"/>
          <w:bCs/>
          <w:sz w:val="26"/>
          <w:szCs w:val="26"/>
        </w:rPr>
        <w:t xml:space="preserve">Введение в законодательство нормы, предусматривающей ответственность за нарушение Стандартов, обусловлено защитой публичных интересов в сфере электроэнергетики и призвано повысить прозрачность деятельности профессиональных участников оптового и розничных рынков электроэнергии. </w:t>
      </w:r>
    </w:p>
    <w:p w:rsidR="00527031" w:rsidRPr="00944D58" w:rsidRDefault="00527031" w:rsidP="00527031">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 xml:space="preserve">В соответствии со ст. 9.15 КоАП РФ нарушение субъектом оптового рынка электрической энергии и мощности или розничного рынка электрической энергии установленных </w:t>
      </w:r>
      <w:hyperlink r:id="rId10" w:history="1">
        <w:r w:rsidRPr="00944D58">
          <w:rPr>
            <w:rFonts w:ascii="Times New Roman" w:hAnsi="Times New Roman" w:cs="Times New Roman"/>
            <w:sz w:val="26"/>
            <w:szCs w:val="26"/>
          </w:rPr>
          <w:t>стандартами</w:t>
        </w:r>
      </w:hyperlink>
      <w:r w:rsidRPr="00944D58">
        <w:rPr>
          <w:rFonts w:ascii="Times New Roman" w:hAnsi="Times New Roman" w:cs="Times New Roman"/>
          <w:sz w:val="26"/>
          <w:szCs w:val="26"/>
        </w:rP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влечет наложение административного штрафа на должностных лиц в размере от двадцати тысяч до тридцати тысяч рублей; </w:t>
      </w:r>
      <w:r w:rsidRPr="00A329CA">
        <w:rPr>
          <w:rFonts w:ascii="Times New Roman" w:hAnsi="Times New Roman" w:cs="Times New Roman"/>
          <w:b/>
          <w:sz w:val="26"/>
          <w:szCs w:val="26"/>
        </w:rPr>
        <w:t>на юридических лиц</w:t>
      </w:r>
      <w:r w:rsidRPr="00944D58">
        <w:rPr>
          <w:rFonts w:ascii="Times New Roman" w:hAnsi="Times New Roman" w:cs="Times New Roman"/>
          <w:sz w:val="26"/>
          <w:szCs w:val="26"/>
        </w:rPr>
        <w:t xml:space="preserve"> - </w:t>
      </w:r>
      <w:r w:rsidRPr="00A329CA">
        <w:rPr>
          <w:rFonts w:ascii="Times New Roman" w:hAnsi="Times New Roman" w:cs="Times New Roman"/>
          <w:b/>
          <w:sz w:val="26"/>
          <w:szCs w:val="26"/>
        </w:rPr>
        <w:t>от двухсот тысяч до пятисот тысяч рублей</w:t>
      </w:r>
      <w:r w:rsidRPr="00944D58">
        <w:rPr>
          <w:rFonts w:ascii="Times New Roman" w:hAnsi="Times New Roman" w:cs="Times New Roman"/>
          <w:sz w:val="26"/>
          <w:szCs w:val="26"/>
        </w:rPr>
        <w:t>.</w:t>
      </w:r>
    </w:p>
    <w:p w:rsidR="00527031" w:rsidRPr="00944D58" w:rsidRDefault="00527031" w:rsidP="00527031">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Объектом административного правонарушения, предусмотренного ст. 9.15 КоАП РФ, выступают общественные отношения в области раскрытия информации субъектами оптового рынка электрической энергии и мощности, розничных рынков электрической энергии.</w:t>
      </w:r>
    </w:p>
    <w:p w:rsidR="00527031" w:rsidRPr="00944D58" w:rsidRDefault="00527031" w:rsidP="00527031">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Объективная сторона административных правонарушений, ответственность за совершение которых предусмотрена в ст. 9.15 КоАП РФ, состоит:</w:t>
      </w:r>
    </w:p>
    <w:p w:rsidR="00527031" w:rsidRPr="00944D58" w:rsidRDefault="00527031" w:rsidP="00527031">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 xml:space="preserve">в </w:t>
      </w:r>
      <w:r>
        <w:rPr>
          <w:rFonts w:ascii="Times New Roman" w:hAnsi="Times New Roman" w:cs="Times New Roman"/>
          <w:sz w:val="26"/>
          <w:szCs w:val="26"/>
        </w:rPr>
        <w:t xml:space="preserve">нарушении </w:t>
      </w:r>
      <w:r w:rsidRPr="00944D58">
        <w:rPr>
          <w:rFonts w:ascii="Times New Roman" w:hAnsi="Times New Roman" w:cs="Times New Roman"/>
          <w:sz w:val="26"/>
          <w:szCs w:val="26"/>
        </w:rPr>
        <w:t>порядк</w:t>
      </w:r>
      <w:r>
        <w:rPr>
          <w:rFonts w:ascii="Times New Roman" w:hAnsi="Times New Roman" w:cs="Times New Roman"/>
          <w:sz w:val="26"/>
          <w:szCs w:val="26"/>
        </w:rPr>
        <w:t>а</w:t>
      </w:r>
      <w:r w:rsidRPr="00944D58">
        <w:rPr>
          <w:rFonts w:ascii="Times New Roman" w:hAnsi="Times New Roman" w:cs="Times New Roman"/>
          <w:sz w:val="26"/>
          <w:szCs w:val="26"/>
        </w:rPr>
        <w:t>, способов или сроков опубликования информации в печатных изданиях, в которых в соответствии с федеральными законами и законами субъектов РФ публикуются официальные материалы органов государственной власти, в электронных СМИ;</w:t>
      </w:r>
    </w:p>
    <w:p w:rsidR="00527031" w:rsidRPr="00944D58" w:rsidRDefault="00527031" w:rsidP="00527031">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в нарушении порядка, способов или сроков предоставления информации по письменному запросу заинтересованных лиц.</w:t>
      </w:r>
    </w:p>
    <w:p w:rsidR="00527031" w:rsidRPr="00944D58" w:rsidRDefault="00527031" w:rsidP="00527031">
      <w:pPr>
        <w:autoSpaceDE w:val="0"/>
        <w:autoSpaceDN w:val="0"/>
        <w:adjustRightInd w:val="0"/>
        <w:spacing w:after="0" w:line="240" w:lineRule="auto"/>
        <w:ind w:firstLine="709"/>
        <w:jc w:val="both"/>
        <w:rPr>
          <w:rFonts w:ascii="Times New Roman" w:hAnsi="Times New Roman" w:cs="Times New Roman"/>
          <w:bCs/>
          <w:sz w:val="26"/>
          <w:szCs w:val="26"/>
        </w:rPr>
      </w:pPr>
      <w:r w:rsidRPr="00944D58">
        <w:rPr>
          <w:rFonts w:ascii="Times New Roman" w:hAnsi="Times New Roman" w:cs="Times New Roman"/>
          <w:bCs/>
          <w:sz w:val="26"/>
          <w:szCs w:val="26"/>
        </w:rPr>
        <w:t xml:space="preserve">Формально нормами </w:t>
      </w:r>
      <w:hyperlink r:id="rId11" w:history="1">
        <w:r w:rsidRPr="00944D58">
          <w:rPr>
            <w:rFonts w:ascii="Times New Roman" w:hAnsi="Times New Roman" w:cs="Times New Roman"/>
            <w:bCs/>
            <w:sz w:val="26"/>
            <w:szCs w:val="26"/>
          </w:rPr>
          <w:t>ст. 9.15</w:t>
        </w:r>
      </w:hyperlink>
      <w:r w:rsidRPr="00944D58">
        <w:rPr>
          <w:rFonts w:ascii="Times New Roman" w:hAnsi="Times New Roman" w:cs="Times New Roman"/>
          <w:bCs/>
          <w:sz w:val="26"/>
          <w:szCs w:val="26"/>
        </w:rPr>
        <w:t xml:space="preserve"> КоАП РФ охраняются порядок, способы или сроки опубликования или направления обязательной к публичному размещению информации или информации, обязательной к направлению по запросу. Однако данные нормы защищают также права заинтересованных лиц на получение обязательной к размещению или предоставлению информации в полном составе, определенном в порядке раскрытия информации, а также право на получение достоверной, неискаженной информации.</w:t>
      </w:r>
    </w:p>
    <w:p w:rsidR="00183E69" w:rsidRDefault="00527031" w:rsidP="00183E69">
      <w:pPr>
        <w:autoSpaceDE w:val="0"/>
        <w:autoSpaceDN w:val="0"/>
        <w:adjustRightInd w:val="0"/>
        <w:spacing w:after="0" w:line="240" w:lineRule="auto"/>
        <w:ind w:firstLine="709"/>
        <w:jc w:val="both"/>
        <w:rPr>
          <w:rFonts w:ascii="Times New Roman" w:hAnsi="Times New Roman" w:cs="Times New Roman"/>
          <w:sz w:val="26"/>
          <w:szCs w:val="26"/>
        </w:rPr>
      </w:pPr>
      <w:r w:rsidRPr="00944D58">
        <w:rPr>
          <w:rFonts w:ascii="Times New Roman" w:hAnsi="Times New Roman" w:cs="Times New Roman"/>
          <w:sz w:val="26"/>
          <w:szCs w:val="26"/>
        </w:rPr>
        <w:t xml:space="preserve">Субъектами административных правонарушений, ответственность за совершение которых предусмотрена в ст. 9.15 КоАП РФ, являются юридические лица - субъекты оптового рынка электрической энергии и мощности или розничного рынка электрической энергии, правовой статус которых определяется в соответствии с Федеральным </w:t>
      </w:r>
      <w:hyperlink r:id="rId12" w:history="1">
        <w:r w:rsidRPr="00944D58">
          <w:rPr>
            <w:rFonts w:ascii="Times New Roman" w:hAnsi="Times New Roman" w:cs="Times New Roman"/>
            <w:sz w:val="26"/>
            <w:szCs w:val="26"/>
          </w:rPr>
          <w:t>законом</w:t>
        </w:r>
      </w:hyperlink>
      <w:r w:rsidRPr="00944D58">
        <w:rPr>
          <w:rFonts w:ascii="Times New Roman" w:hAnsi="Times New Roman" w:cs="Times New Roman"/>
          <w:sz w:val="26"/>
          <w:szCs w:val="26"/>
        </w:rPr>
        <w:t xml:space="preserve"> «Об электроэнергетике».</w:t>
      </w:r>
    </w:p>
    <w:p w:rsidR="00183E69" w:rsidRDefault="00527031" w:rsidP="00183E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Под должностным либо приравненным к нему для целей привлечения к административной ответственности лицом в ст. 9.15 КоАП РФ следует понимать лицо, состоящее в штате юридического лица - субъекта оптового рынка электрической энергии и </w:t>
      </w:r>
      <w:r>
        <w:rPr>
          <w:rFonts w:ascii="Times New Roman" w:hAnsi="Times New Roman" w:cs="Times New Roman"/>
          <w:sz w:val="26"/>
          <w:szCs w:val="26"/>
        </w:rPr>
        <w:lastRenderedPageBreak/>
        <w:t>мощности или розничного рынка электрической энергии - и постоянно, временно или в соответствии со специальными полномочиями выполняющее организационно-распорядительные или административно-хозяйственные функции по раскрытию и предоставлению информации в соответствии со Стандартами. Такое лицо подлежит административной ответственности в случае совершения им административного правонарушения, предусмотренного ст. 9.15 КоАП РФ, в связи с неисполнением либо ненадлежащим исполнением возложенных на него служебных (должностных) обязанностей.</w:t>
      </w:r>
    </w:p>
    <w:p w:rsidR="00527031" w:rsidRPr="00183E69" w:rsidRDefault="00527031" w:rsidP="00183E69">
      <w:pPr>
        <w:autoSpaceDE w:val="0"/>
        <w:autoSpaceDN w:val="0"/>
        <w:adjustRightInd w:val="0"/>
        <w:spacing w:after="0" w:line="240" w:lineRule="auto"/>
        <w:ind w:firstLine="567"/>
        <w:jc w:val="both"/>
        <w:rPr>
          <w:rFonts w:ascii="Times New Roman" w:hAnsi="Times New Roman" w:cs="Times New Roman"/>
          <w:sz w:val="26"/>
          <w:szCs w:val="26"/>
        </w:rPr>
      </w:pPr>
      <w:r w:rsidRPr="00944D58">
        <w:rPr>
          <w:rFonts w:ascii="Times New Roman" w:hAnsi="Times New Roman" w:cs="Times New Roman"/>
          <w:bCs/>
          <w:sz w:val="26"/>
          <w:szCs w:val="26"/>
        </w:rPr>
        <w:t>Субъективная сторона административного правонарушения может выражаться как в умысле, так и в неосторожном поведении.</w:t>
      </w:r>
    </w:p>
    <w:p w:rsidR="00272E5A" w:rsidRDefault="00272E5A" w:rsidP="00183E69">
      <w:pPr>
        <w:tabs>
          <w:tab w:val="left" w:pos="567"/>
          <w:tab w:val="left" w:pos="993"/>
        </w:tabs>
        <w:spacing w:after="0" w:line="240" w:lineRule="auto"/>
        <w:ind w:right="-1" w:firstLine="567"/>
        <w:jc w:val="both"/>
        <w:rPr>
          <w:rFonts w:ascii="Times New Roman" w:hAnsi="Times New Roman" w:cs="Times New Roman"/>
          <w:sz w:val="26"/>
          <w:szCs w:val="26"/>
        </w:rPr>
      </w:pPr>
    </w:p>
    <w:p w:rsidR="00A8052B" w:rsidRDefault="00A8052B" w:rsidP="00183E69">
      <w:pPr>
        <w:tabs>
          <w:tab w:val="left" w:pos="567"/>
          <w:tab w:val="left" w:pos="993"/>
        </w:tabs>
        <w:spacing w:after="0" w:line="240" w:lineRule="auto"/>
        <w:ind w:right="-1" w:firstLine="567"/>
        <w:jc w:val="both"/>
        <w:rPr>
          <w:rFonts w:ascii="Times New Roman" w:hAnsi="Times New Roman" w:cs="Times New Roman"/>
          <w:sz w:val="26"/>
          <w:szCs w:val="26"/>
        </w:rPr>
      </w:pPr>
      <w:r>
        <w:rPr>
          <w:rFonts w:ascii="Times New Roman" w:hAnsi="Times New Roman" w:cs="Times New Roman"/>
          <w:b/>
          <w:sz w:val="26"/>
          <w:szCs w:val="26"/>
        </w:rPr>
        <w:t>3 и 4</w:t>
      </w:r>
      <w:r w:rsidRPr="00A8052B">
        <w:rPr>
          <w:rFonts w:ascii="Times New Roman" w:hAnsi="Times New Roman" w:cs="Times New Roman"/>
          <w:b/>
          <w:sz w:val="26"/>
          <w:szCs w:val="26"/>
        </w:rPr>
        <w:t xml:space="preserve"> слайд</w:t>
      </w:r>
      <w:r>
        <w:rPr>
          <w:rFonts w:ascii="Times New Roman" w:hAnsi="Times New Roman" w:cs="Times New Roman"/>
          <w:b/>
          <w:sz w:val="26"/>
          <w:szCs w:val="26"/>
        </w:rPr>
        <w:t>ы</w:t>
      </w:r>
    </w:p>
    <w:p w:rsidR="00272E5A" w:rsidRDefault="00272E5A" w:rsidP="00183E69">
      <w:pPr>
        <w:tabs>
          <w:tab w:val="left" w:pos="567"/>
          <w:tab w:val="left" w:pos="993"/>
        </w:tabs>
        <w:spacing w:after="0" w:line="240" w:lineRule="auto"/>
        <w:ind w:right="-1" w:firstLine="567"/>
        <w:jc w:val="both"/>
        <w:rPr>
          <w:rFonts w:ascii="Times New Roman" w:hAnsi="Times New Roman" w:cs="Times New Roman"/>
          <w:sz w:val="26"/>
          <w:szCs w:val="26"/>
        </w:rPr>
      </w:pPr>
    </w:p>
    <w:p w:rsidR="00183E69" w:rsidRPr="00183E69" w:rsidRDefault="00183E69" w:rsidP="00183E69">
      <w:pPr>
        <w:tabs>
          <w:tab w:val="left" w:pos="567"/>
          <w:tab w:val="left" w:pos="993"/>
        </w:tabs>
        <w:spacing w:after="0" w:line="240" w:lineRule="auto"/>
        <w:ind w:right="-1" w:firstLine="567"/>
        <w:jc w:val="both"/>
        <w:rPr>
          <w:rFonts w:ascii="Times New Roman" w:hAnsi="Times New Roman" w:cs="Times New Roman"/>
          <w:sz w:val="26"/>
          <w:szCs w:val="26"/>
          <w:lang w:eastAsia="ru-RU"/>
        </w:rPr>
      </w:pPr>
      <w:r w:rsidRPr="00183E69">
        <w:rPr>
          <w:rFonts w:ascii="Times New Roman" w:hAnsi="Times New Roman" w:cs="Times New Roman"/>
          <w:sz w:val="26"/>
          <w:szCs w:val="26"/>
        </w:rPr>
        <w:t xml:space="preserve">Из ниже представленной информации можно проследить, какие нарушения Стандартов раскрытия информации чаще всего распространены среди </w:t>
      </w:r>
      <w:r w:rsidRPr="00183E69">
        <w:rPr>
          <w:rFonts w:ascii="Times New Roman" w:hAnsi="Times New Roman" w:cs="Times New Roman"/>
          <w:sz w:val="26"/>
          <w:szCs w:val="26"/>
          <w:lang w:eastAsia="ru-RU"/>
        </w:rPr>
        <w:t>субъектов естественных монополий.</w:t>
      </w:r>
    </w:p>
    <w:p w:rsidR="00183E69" w:rsidRPr="00183E69" w:rsidRDefault="00183E69" w:rsidP="00183E69">
      <w:pPr>
        <w:tabs>
          <w:tab w:val="left" w:pos="567"/>
          <w:tab w:val="left" w:pos="993"/>
        </w:tabs>
        <w:spacing w:after="0" w:line="240" w:lineRule="auto"/>
        <w:ind w:right="-1" w:firstLine="567"/>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Наиболее часто со стороны сетевых организаций встречаются следующие нарушения (в редакции Стандартов от 30.01.2019):</w:t>
      </w:r>
    </w:p>
    <w:p w:rsidR="00183E69" w:rsidRPr="00183E69" w:rsidRDefault="00183E69" w:rsidP="00183E69">
      <w:pPr>
        <w:numPr>
          <w:ilvl w:val="0"/>
          <w:numId w:val="15"/>
        </w:numPr>
        <w:tabs>
          <w:tab w:val="left" w:pos="567"/>
        </w:tabs>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183E69">
        <w:rPr>
          <w:rFonts w:ascii="Times New Roman" w:hAnsi="Times New Roman" w:cs="Times New Roman"/>
          <w:sz w:val="26"/>
          <w:szCs w:val="26"/>
        </w:rPr>
        <w:t xml:space="preserve">пп. «б» п. 12 Стандартов (информация о </w:t>
      </w:r>
      <w:r w:rsidRPr="00183E69">
        <w:rPr>
          <w:rFonts w:ascii="Times New Roman" w:hAnsi="Times New Roman" w:cs="Times New Roman"/>
          <w:sz w:val="26"/>
          <w:szCs w:val="26"/>
          <w:lang w:eastAsia="ru-RU"/>
        </w:rPr>
        <w:t>структуре и объеме затрат на производство и реализацию товаров, работ и услуг</w:t>
      </w:r>
      <w:r w:rsidRPr="00183E69">
        <w:rPr>
          <w:rFonts w:ascii="Times New Roman" w:hAnsi="Times New Roman" w:cs="Times New Roman"/>
          <w:sz w:val="26"/>
          <w:szCs w:val="26"/>
        </w:rPr>
        <w:t>);</w:t>
      </w:r>
    </w:p>
    <w:p w:rsidR="00183E69" w:rsidRPr="00183E69" w:rsidRDefault="00183E69" w:rsidP="00183E69">
      <w:pPr>
        <w:numPr>
          <w:ilvl w:val="0"/>
          <w:numId w:val="15"/>
        </w:numPr>
        <w:tabs>
          <w:tab w:val="left" w:pos="567"/>
        </w:tabs>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183E69">
        <w:rPr>
          <w:rFonts w:ascii="Times New Roman" w:hAnsi="Times New Roman" w:cs="Times New Roman"/>
          <w:sz w:val="26"/>
          <w:szCs w:val="26"/>
        </w:rPr>
        <w:t xml:space="preserve">абз. 2 пп. «г» п. 19 Стандартов (информация </w:t>
      </w:r>
      <w:r w:rsidRPr="00183E69">
        <w:rPr>
          <w:rFonts w:ascii="Times New Roman" w:hAnsi="Times New Roman" w:cs="Times New Roman"/>
          <w:sz w:val="26"/>
          <w:szCs w:val="26"/>
          <w:lang w:eastAsia="ru-RU"/>
        </w:rP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r w:rsidRPr="00183E69">
        <w:rPr>
          <w:rFonts w:ascii="Times New Roman" w:hAnsi="Times New Roman" w:cs="Times New Roman"/>
          <w:sz w:val="26"/>
          <w:szCs w:val="26"/>
        </w:rPr>
        <w:t>);</w:t>
      </w:r>
    </w:p>
    <w:p w:rsidR="00183E69" w:rsidRPr="00183E69" w:rsidRDefault="00183E69" w:rsidP="00183E69">
      <w:pPr>
        <w:numPr>
          <w:ilvl w:val="0"/>
          <w:numId w:val="15"/>
        </w:numPr>
        <w:tabs>
          <w:tab w:val="left" w:pos="567"/>
        </w:tabs>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183E69">
        <w:rPr>
          <w:rFonts w:ascii="Times New Roman" w:hAnsi="Times New Roman" w:cs="Times New Roman"/>
          <w:sz w:val="26"/>
          <w:szCs w:val="26"/>
        </w:rPr>
        <w:t>абз. 3 пп. «г» п. 19 Стандартов</w:t>
      </w:r>
      <w:r w:rsidRPr="00183E69">
        <w:rPr>
          <w:rFonts w:ascii="Times New Roman" w:hAnsi="Times New Roman" w:cs="Times New Roman"/>
          <w:sz w:val="26"/>
          <w:szCs w:val="26"/>
          <w:lang w:eastAsia="ru-RU"/>
        </w:rPr>
        <w:t xml:space="preserve"> (информация 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183E69" w:rsidRPr="00183E69" w:rsidRDefault="00183E69" w:rsidP="00183E69">
      <w:pPr>
        <w:numPr>
          <w:ilvl w:val="0"/>
          <w:numId w:val="15"/>
        </w:numPr>
        <w:tabs>
          <w:tab w:val="left" w:pos="567"/>
        </w:tabs>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183E69">
        <w:rPr>
          <w:rFonts w:ascii="Times New Roman" w:hAnsi="Times New Roman" w:cs="Times New Roman"/>
          <w:sz w:val="26"/>
          <w:szCs w:val="26"/>
        </w:rPr>
        <w:t>пп. «з» п. 19 Стандартов</w:t>
      </w:r>
      <w:r w:rsidRPr="00183E69">
        <w:rPr>
          <w:rFonts w:ascii="Times New Roman" w:hAnsi="Times New Roman" w:cs="Times New Roman"/>
          <w:sz w:val="26"/>
          <w:szCs w:val="26"/>
          <w:lang w:eastAsia="ru-RU"/>
        </w:rPr>
        <w:t xml:space="preserve"> (информация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183E69" w:rsidRPr="00183E69" w:rsidRDefault="00183E69" w:rsidP="00183E69">
      <w:pPr>
        <w:numPr>
          <w:ilvl w:val="0"/>
          <w:numId w:val="15"/>
        </w:numPr>
        <w:tabs>
          <w:tab w:val="left" w:pos="567"/>
        </w:tabs>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183E69">
        <w:rPr>
          <w:rFonts w:ascii="Times New Roman" w:hAnsi="Times New Roman" w:cs="Times New Roman"/>
          <w:sz w:val="26"/>
          <w:szCs w:val="26"/>
        </w:rPr>
        <w:t>пп. «с» п. 19 Стандартов</w:t>
      </w:r>
      <w:r w:rsidRPr="00183E69">
        <w:rPr>
          <w:rFonts w:ascii="Times New Roman" w:hAnsi="Times New Roman" w:cs="Times New Roman"/>
          <w:sz w:val="26"/>
          <w:szCs w:val="26"/>
          <w:lang w:eastAsia="ru-RU"/>
        </w:rPr>
        <w:t xml:space="preserve"> (информация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183E69" w:rsidRDefault="00183E69" w:rsidP="00183E69">
      <w:pPr>
        <w:numPr>
          <w:ilvl w:val="0"/>
          <w:numId w:val="15"/>
        </w:numPr>
        <w:tabs>
          <w:tab w:val="left" w:pos="567"/>
        </w:tabs>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183E69">
        <w:rPr>
          <w:rFonts w:ascii="Times New Roman" w:hAnsi="Times New Roman" w:cs="Times New Roman"/>
          <w:sz w:val="26"/>
          <w:szCs w:val="26"/>
        </w:rPr>
        <w:lastRenderedPageBreak/>
        <w:t>пп. «т» п. 19 Стандартов</w:t>
      </w:r>
      <w:r w:rsidRPr="00183E69">
        <w:rPr>
          <w:rFonts w:ascii="Times New Roman" w:hAnsi="Times New Roman" w:cs="Times New Roman"/>
          <w:sz w:val="26"/>
          <w:szCs w:val="26"/>
          <w:lang w:eastAsia="ru-RU"/>
        </w:rPr>
        <w:t xml:space="preserve"> (информация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A8052B" w:rsidRPr="00183E69" w:rsidRDefault="00A8052B" w:rsidP="00663C69">
      <w:pPr>
        <w:tabs>
          <w:tab w:val="left" w:pos="567"/>
        </w:tabs>
        <w:autoSpaceDE w:val="0"/>
        <w:autoSpaceDN w:val="0"/>
        <w:adjustRightInd w:val="0"/>
        <w:spacing w:after="0" w:line="240" w:lineRule="auto"/>
        <w:ind w:left="567"/>
        <w:jc w:val="both"/>
        <w:rPr>
          <w:rFonts w:ascii="Times New Roman" w:hAnsi="Times New Roman" w:cs="Times New Roman"/>
          <w:sz w:val="26"/>
          <w:szCs w:val="26"/>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118"/>
        <w:gridCol w:w="1701"/>
        <w:gridCol w:w="1305"/>
        <w:gridCol w:w="1388"/>
      </w:tblGrid>
      <w:tr w:rsidR="00183E69" w:rsidRPr="00183E69" w:rsidTr="00ED007E">
        <w:trPr>
          <w:trHeight w:val="1223"/>
        </w:trPr>
        <w:tc>
          <w:tcPr>
            <w:tcW w:w="5812" w:type="dxa"/>
            <w:gridSpan w:val="2"/>
            <w:tcBorders>
              <w:top w:val="single" w:sz="4" w:space="0" w:color="000000"/>
              <w:left w:val="single" w:sz="4" w:space="0" w:color="000000"/>
              <w:right w:val="single" w:sz="4" w:space="0" w:color="000000"/>
            </w:tcBorders>
            <w:shd w:val="clear" w:color="auto" w:fill="auto"/>
            <w:hideMark/>
          </w:tcPr>
          <w:p w:rsidR="00183E69" w:rsidRPr="00183E69" w:rsidRDefault="00183E69" w:rsidP="00183E69">
            <w:pPr>
              <w:tabs>
                <w:tab w:val="left" w:pos="709"/>
              </w:tabs>
              <w:autoSpaceDE w:val="0"/>
              <w:autoSpaceDN w:val="0"/>
              <w:adjustRightInd w:val="0"/>
              <w:spacing w:after="0" w:line="240" w:lineRule="auto"/>
              <w:jc w:val="center"/>
              <w:rPr>
                <w:rFonts w:ascii="Times New Roman" w:hAnsi="Times New Roman" w:cs="Times New Roman"/>
                <w:b/>
                <w:sz w:val="26"/>
                <w:szCs w:val="26"/>
              </w:rPr>
            </w:pPr>
            <w:r>
              <w:rPr>
                <w:sz w:val="26"/>
                <w:szCs w:val="26"/>
              </w:rPr>
              <w:t xml:space="preserve">  </w:t>
            </w:r>
            <w:r w:rsidRPr="00183E69">
              <w:rPr>
                <w:rFonts w:ascii="Times New Roman" w:hAnsi="Times New Roman" w:cs="Times New Roman"/>
                <w:b/>
                <w:sz w:val="26"/>
                <w:szCs w:val="26"/>
              </w:rPr>
              <w:t>Квалификация нарушения субъектами розничных рынков электрической энергии Стандартов</w:t>
            </w:r>
          </w:p>
        </w:tc>
        <w:tc>
          <w:tcPr>
            <w:tcW w:w="4394" w:type="dxa"/>
            <w:gridSpan w:val="3"/>
            <w:tcBorders>
              <w:top w:val="single" w:sz="4" w:space="0" w:color="000000"/>
              <w:left w:val="single" w:sz="4" w:space="0" w:color="000000"/>
              <w:right w:val="single" w:sz="4" w:space="0" w:color="000000"/>
            </w:tcBorders>
            <w:shd w:val="clear" w:color="auto" w:fill="auto"/>
            <w:hideMark/>
          </w:tcPr>
          <w:p w:rsidR="00183E69" w:rsidRPr="00183E69" w:rsidRDefault="00183E69" w:rsidP="00183E69">
            <w:pPr>
              <w:tabs>
                <w:tab w:val="left" w:pos="709"/>
              </w:tabs>
              <w:autoSpaceDE w:val="0"/>
              <w:autoSpaceDN w:val="0"/>
              <w:adjustRightInd w:val="0"/>
              <w:spacing w:after="0" w:line="240" w:lineRule="auto"/>
              <w:jc w:val="center"/>
              <w:rPr>
                <w:rFonts w:ascii="Times New Roman" w:hAnsi="Times New Roman" w:cs="Times New Roman"/>
                <w:b/>
                <w:sz w:val="26"/>
                <w:szCs w:val="26"/>
              </w:rPr>
            </w:pPr>
            <w:r w:rsidRPr="00183E69">
              <w:rPr>
                <w:rFonts w:ascii="Times New Roman" w:hAnsi="Times New Roman" w:cs="Times New Roman"/>
                <w:b/>
                <w:sz w:val="26"/>
                <w:szCs w:val="26"/>
              </w:rPr>
              <w:t>Количество выявленных</w:t>
            </w:r>
          </w:p>
          <w:p w:rsidR="00183E69" w:rsidRPr="00183E69" w:rsidRDefault="00183E69" w:rsidP="00183E69">
            <w:pPr>
              <w:tabs>
                <w:tab w:val="left" w:pos="709"/>
              </w:tabs>
              <w:autoSpaceDE w:val="0"/>
              <w:autoSpaceDN w:val="0"/>
              <w:adjustRightInd w:val="0"/>
              <w:spacing w:after="0" w:line="240" w:lineRule="auto"/>
              <w:jc w:val="center"/>
              <w:rPr>
                <w:rFonts w:ascii="Times New Roman" w:hAnsi="Times New Roman" w:cs="Times New Roman"/>
                <w:b/>
                <w:sz w:val="26"/>
                <w:szCs w:val="26"/>
              </w:rPr>
            </w:pPr>
            <w:r w:rsidRPr="00183E69">
              <w:rPr>
                <w:rFonts w:ascii="Times New Roman" w:hAnsi="Times New Roman" w:cs="Times New Roman"/>
                <w:b/>
                <w:sz w:val="26"/>
                <w:szCs w:val="26"/>
              </w:rPr>
              <w:t xml:space="preserve"> нарушений</w:t>
            </w:r>
          </w:p>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b/>
                <w:sz w:val="26"/>
                <w:szCs w:val="26"/>
              </w:rPr>
            </w:pPr>
          </w:p>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b/>
                <w:sz w:val="26"/>
                <w:szCs w:val="26"/>
              </w:rPr>
            </w:pP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b/>
                <w:sz w:val="26"/>
                <w:szCs w:val="26"/>
              </w:rPr>
            </w:pPr>
            <w:r w:rsidRPr="00183E69">
              <w:rPr>
                <w:rFonts w:ascii="Times New Roman" w:hAnsi="Times New Roman" w:cs="Times New Roman"/>
                <w:b/>
                <w:sz w:val="26"/>
                <w:szCs w:val="26"/>
              </w:rPr>
              <w:t>редакция Стандартов до 30.01.2019</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b/>
                <w:sz w:val="26"/>
                <w:szCs w:val="26"/>
              </w:rPr>
            </w:pPr>
            <w:r w:rsidRPr="00183E69">
              <w:rPr>
                <w:rFonts w:ascii="Times New Roman" w:hAnsi="Times New Roman" w:cs="Times New Roman"/>
                <w:b/>
                <w:sz w:val="26"/>
                <w:szCs w:val="26"/>
              </w:rPr>
              <w:t xml:space="preserve">редакция </w:t>
            </w:r>
          </w:p>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b/>
                <w:sz w:val="26"/>
                <w:szCs w:val="26"/>
              </w:rPr>
            </w:pPr>
            <w:r w:rsidRPr="00183E69">
              <w:rPr>
                <w:rFonts w:ascii="Times New Roman" w:hAnsi="Times New Roman" w:cs="Times New Roman"/>
                <w:b/>
                <w:sz w:val="26"/>
                <w:szCs w:val="26"/>
              </w:rPr>
              <w:t>Стандартов от 30.01.2019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b/>
                <w:sz w:val="26"/>
                <w:szCs w:val="26"/>
              </w:rPr>
              <w:t>2017 год</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b/>
                <w:sz w:val="26"/>
                <w:szCs w:val="26"/>
              </w:rPr>
              <w:t>2018 год</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b/>
                <w:sz w:val="26"/>
                <w:szCs w:val="26"/>
              </w:rPr>
            </w:pPr>
            <w:r w:rsidRPr="00183E69">
              <w:rPr>
                <w:rFonts w:ascii="Times New Roman" w:hAnsi="Times New Roman" w:cs="Times New Roman"/>
                <w:b/>
                <w:sz w:val="26"/>
                <w:szCs w:val="26"/>
              </w:rPr>
              <w:t>2019 год</w:t>
            </w:r>
          </w:p>
          <w:p w:rsidR="00183E69" w:rsidRPr="00183E69" w:rsidRDefault="00183E69" w:rsidP="00D04C2F">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0"/>
                <w:szCs w:val="20"/>
              </w:rPr>
            </w:pPr>
            <w:r w:rsidRPr="00183E69">
              <w:rPr>
                <w:rFonts w:ascii="Times New Roman" w:hAnsi="Times New Roman" w:cs="Times New Roman"/>
                <w:b/>
                <w:sz w:val="20"/>
                <w:szCs w:val="20"/>
              </w:rPr>
              <w:t xml:space="preserve">(по </w:t>
            </w:r>
            <w:r w:rsidR="00D04C2F">
              <w:rPr>
                <w:rFonts w:ascii="Times New Roman" w:hAnsi="Times New Roman" w:cs="Times New Roman"/>
                <w:b/>
                <w:sz w:val="20"/>
                <w:szCs w:val="20"/>
              </w:rPr>
              <w:t>декабрь</w:t>
            </w:r>
            <w:r w:rsidRPr="00183E69">
              <w:rPr>
                <w:rFonts w:ascii="Times New Roman" w:hAnsi="Times New Roman" w:cs="Times New Roman"/>
                <w:b/>
                <w:sz w:val="20"/>
                <w:szCs w:val="20"/>
              </w:rPr>
              <w:t>)</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пп. «а» п. 9</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пп. «а» п.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4</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0</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пп. «б» п. 9</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пп. «б» п.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3</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12</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6</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пп. «в» п. 9</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пп. «в» п.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6</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пп. «а»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пп. «а»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3</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4</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2</w:t>
            </w:r>
          </w:p>
        </w:tc>
      </w:tr>
      <w:tr w:rsidR="00183E69" w:rsidRPr="00183E69" w:rsidTr="00D04C2F">
        <w:trPr>
          <w:trHeight w:val="329"/>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пп. «а(2)»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0</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абз. 2 пп. «б»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абз. 2 пп. «г»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абз. 3 пп. «б»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абз. 2 пп. «г»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абз. 4 пп. «б»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абз. 2 пп. «г»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8</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абз. 5 пп. «б»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абз. 2 пп. «г»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3</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4</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абз. 6 пп. «б»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абз. 3 пп. «г»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3</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w:t>
            </w:r>
          </w:p>
        </w:tc>
      </w:tr>
      <w:tr w:rsidR="00183E69" w:rsidRPr="00183E69" w:rsidTr="00D04C2F">
        <w:trPr>
          <w:trHeight w:val="398"/>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абз. 7 пп. «б» п. 11</w:t>
            </w:r>
          </w:p>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абз. 3 пп. «г»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4</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5</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абз. 8 пп. «б»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абз. 3 пп. «г»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2</w:t>
            </w:r>
          </w:p>
        </w:tc>
      </w:tr>
      <w:tr w:rsidR="00183E69" w:rsidRPr="00183E69" w:rsidTr="00D04C2F">
        <w:trPr>
          <w:trHeight w:val="36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абз. 9 пп. «б»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абз. 3 пп. «г»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8</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10</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абз. 10 пп. «б»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абз. 3 пп. «г»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4</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7</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6</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абз. 11 пп. «б»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абз. 3 пп. «г»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9</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абз. 12 пп. «б»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абз. 4 пп. «г»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2</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 xml:space="preserve">абз. 14 пп. «б» п. 11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абз. 5 пп. «г»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5</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 xml:space="preserve">абз. 18 пп. «б» п. 11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абз. 9 пп. «г»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3</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пп. «в(1)»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пп. «е»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6</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0</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пп. «д»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пп. «з»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21</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23</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7</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пп. «ж(1)»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пп. «н»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2</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абз. 2 пп. «з»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пп. «о»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w:t>
            </w:r>
          </w:p>
        </w:tc>
      </w:tr>
      <w:tr w:rsidR="00183E69" w:rsidRPr="00183E69" w:rsidTr="00D04C2F">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 xml:space="preserve">пп. «л» п. 11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пп. «с»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20</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32</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10</w:t>
            </w:r>
          </w:p>
        </w:tc>
      </w:tr>
      <w:tr w:rsidR="00183E69" w:rsidRPr="00183E69" w:rsidTr="00D04C2F">
        <w:trPr>
          <w:trHeight w:val="172"/>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пп. «м» п.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пп. «т» п.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0</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3</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7</w:t>
            </w:r>
          </w:p>
        </w:tc>
      </w:tr>
      <w:tr w:rsidR="00183E69" w:rsidRPr="00183E69" w:rsidTr="00D04C2F">
        <w:trPr>
          <w:trHeight w:val="172"/>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both"/>
              <w:rPr>
                <w:rFonts w:ascii="Times New Roman" w:hAnsi="Times New Roman" w:cs="Times New Roman"/>
                <w:sz w:val="26"/>
                <w:szCs w:val="26"/>
              </w:rPr>
            </w:pPr>
            <w:r w:rsidRPr="00183E69">
              <w:rPr>
                <w:rFonts w:ascii="Times New Roman" w:hAnsi="Times New Roman" w:cs="Times New Roman"/>
                <w:sz w:val="26"/>
                <w:szCs w:val="26"/>
              </w:rPr>
              <w:t>ИТОГО</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90</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143</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183E69" w:rsidRPr="00183E69" w:rsidRDefault="00183E69" w:rsidP="00183E69">
            <w:pPr>
              <w:pStyle w:val="a8"/>
              <w:tabs>
                <w:tab w:val="left" w:pos="709"/>
              </w:tabs>
              <w:autoSpaceDE w:val="0"/>
              <w:autoSpaceDN w:val="0"/>
              <w:adjustRightInd w:val="0"/>
              <w:spacing w:after="0" w:line="240" w:lineRule="auto"/>
              <w:ind w:left="0"/>
              <w:contextualSpacing w:val="0"/>
              <w:jc w:val="center"/>
              <w:rPr>
                <w:rFonts w:ascii="Times New Roman" w:hAnsi="Times New Roman" w:cs="Times New Roman"/>
                <w:sz w:val="26"/>
                <w:szCs w:val="26"/>
              </w:rPr>
            </w:pPr>
            <w:r w:rsidRPr="00183E69">
              <w:rPr>
                <w:rFonts w:ascii="Times New Roman" w:hAnsi="Times New Roman" w:cs="Times New Roman"/>
                <w:sz w:val="26"/>
                <w:szCs w:val="26"/>
              </w:rPr>
              <w:t>93</w:t>
            </w:r>
          </w:p>
        </w:tc>
      </w:tr>
    </w:tbl>
    <w:p w:rsidR="00527031" w:rsidRPr="00183E69" w:rsidRDefault="00527031" w:rsidP="00183E69">
      <w:pPr>
        <w:spacing w:after="0" w:line="240" w:lineRule="auto"/>
        <w:ind w:firstLine="709"/>
        <w:jc w:val="both"/>
        <w:rPr>
          <w:rFonts w:ascii="Times New Roman" w:hAnsi="Times New Roman" w:cs="Times New Roman"/>
          <w:sz w:val="26"/>
          <w:szCs w:val="26"/>
        </w:rPr>
      </w:pPr>
    </w:p>
    <w:p w:rsidR="00183E69" w:rsidRPr="00944D58" w:rsidRDefault="00183E69" w:rsidP="00527031">
      <w:pPr>
        <w:spacing w:after="0" w:line="240" w:lineRule="auto"/>
        <w:ind w:firstLine="709"/>
        <w:jc w:val="both"/>
        <w:rPr>
          <w:rFonts w:ascii="Times New Roman" w:hAnsi="Times New Roman" w:cs="Times New Roman"/>
          <w:sz w:val="26"/>
          <w:szCs w:val="26"/>
        </w:rPr>
      </w:pPr>
    </w:p>
    <w:p w:rsidR="00663C69" w:rsidRDefault="00663C69" w:rsidP="00F70C0F">
      <w:pPr>
        <w:autoSpaceDE w:val="0"/>
        <w:autoSpaceDN w:val="0"/>
        <w:adjustRightInd w:val="0"/>
        <w:spacing w:after="0" w:line="240" w:lineRule="auto"/>
        <w:ind w:firstLine="567"/>
        <w:jc w:val="both"/>
        <w:rPr>
          <w:rFonts w:ascii="Times New Roman" w:hAnsi="Times New Roman" w:cs="Times New Roman"/>
          <w:b/>
          <w:sz w:val="28"/>
          <w:szCs w:val="28"/>
        </w:rPr>
      </w:pPr>
    </w:p>
    <w:p w:rsidR="00527031" w:rsidRPr="00F70C0F" w:rsidRDefault="00527031" w:rsidP="00F70C0F">
      <w:pPr>
        <w:autoSpaceDE w:val="0"/>
        <w:autoSpaceDN w:val="0"/>
        <w:adjustRightInd w:val="0"/>
        <w:spacing w:after="0" w:line="240" w:lineRule="auto"/>
        <w:ind w:firstLine="567"/>
        <w:jc w:val="both"/>
        <w:rPr>
          <w:rFonts w:ascii="Times New Roman" w:hAnsi="Times New Roman" w:cs="Times New Roman"/>
          <w:sz w:val="28"/>
          <w:szCs w:val="28"/>
        </w:rPr>
      </w:pPr>
      <w:r w:rsidRPr="00F70C0F">
        <w:rPr>
          <w:rFonts w:ascii="Times New Roman" w:hAnsi="Times New Roman" w:cs="Times New Roman"/>
          <w:b/>
          <w:sz w:val="28"/>
          <w:szCs w:val="28"/>
        </w:rPr>
        <w:lastRenderedPageBreak/>
        <w:t>Практика Свердловского УФАС России</w:t>
      </w:r>
      <w:r w:rsidR="000A2C10" w:rsidRPr="00F70C0F">
        <w:rPr>
          <w:rFonts w:ascii="Times New Roman" w:hAnsi="Times New Roman" w:cs="Times New Roman"/>
          <w:b/>
          <w:sz w:val="28"/>
          <w:szCs w:val="28"/>
        </w:rPr>
        <w:t xml:space="preserve"> по</w:t>
      </w:r>
      <w:r w:rsidRPr="00F70C0F">
        <w:rPr>
          <w:rFonts w:ascii="Times New Roman" w:hAnsi="Times New Roman" w:cs="Times New Roman"/>
          <w:b/>
          <w:sz w:val="28"/>
          <w:szCs w:val="28"/>
        </w:rPr>
        <w:t xml:space="preserve"> выявлени</w:t>
      </w:r>
      <w:r w:rsidR="000A2C10" w:rsidRPr="00F70C0F">
        <w:rPr>
          <w:rFonts w:ascii="Times New Roman" w:hAnsi="Times New Roman" w:cs="Times New Roman"/>
          <w:b/>
          <w:sz w:val="28"/>
          <w:szCs w:val="28"/>
        </w:rPr>
        <w:t>ю</w:t>
      </w:r>
      <w:r w:rsidRPr="00F70C0F">
        <w:rPr>
          <w:rFonts w:ascii="Times New Roman" w:hAnsi="Times New Roman" w:cs="Times New Roman"/>
          <w:b/>
          <w:sz w:val="28"/>
          <w:szCs w:val="28"/>
        </w:rPr>
        <w:t xml:space="preserve"> и пресечени</w:t>
      </w:r>
      <w:r w:rsidR="000A2C10" w:rsidRPr="00F70C0F">
        <w:rPr>
          <w:rFonts w:ascii="Times New Roman" w:hAnsi="Times New Roman" w:cs="Times New Roman"/>
          <w:b/>
          <w:sz w:val="28"/>
          <w:szCs w:val="28"/>
        </w:rPr>
        <w:t>ю</w:t>
      </w:r>
      <w:r w:rsidRPr="00F70C0F">
        <w:rPr>
          <w:rFonts w:ascii="Times New Roman" w:hAnsi="Times New Roman" w:cs="Times New Roman"/>
          <w:b/>
          <w:sz w:val="28"/>
          <w:szCs w:val="28"/>
        </w:rPr>
        <w:t xml:space="preserve"> нарушений субъектами розничных рынков электрической энергии Стандартов</w:t>
      </w:r>
      <w:r w:rsidR="000A2C10" w:rsidRPr="00F70C0F">
        <w:rPr>
          <w:rFonts w:ascii="Times New Roman" w:hAnsi="Times New Roman" w:cs="Times New Roman"/>
          <w:b/>
          <w:sz w:val="28"/>
          <w:szCs w:val="28"/>
        </w:rPr>
        <w:t xml:space="preserve"> (примеры)</w:t>
      </w:r>
      <w:r w:rsidR="00F12DD7">
        <w:rPr>
          <w:rFonts w:ascii="Times New Roman" w:hAnsi="Times New Roman" w:cs="Times New Roman"/>
          <w:b/>
          <w:sz w:val="28"/>
          <w:szCs w:val="28"/>
        </w:rPr>
        <w:t>.</w:t>
      </w:r>
      <w:r w:rsidRPr="00F70C0F">
        <w:rPr>
          <w:rFonts w:ascii="Times New Roman" w:hAnsi="Times New Roman" w:cs="Times New Roman"/>
          <w:b/>
          <w:sz w:val="28"/>
          <w:szCs w:val="28"/>
        </w:rPr>
        <w:t xml:space="preserve"> </w:t>
      </w:r>
    </w:p>
    <w:p w:rsidR="00527031" w:rsidRDefault="00527031" w:rsidP="00527031">
      <w:pPr>
        <w:autoSpaceDE w:val="0"/>
        <w:autoSpaceDN w:val="0"/>
        <w:adjustRightInd w:val="0"/>
        <w:spacing w:after="0" w:line="240" w:lineRule="auto"/>
        <w:rPr>
          <w:rFonts w:ascii="Times New Roman" w:hAnsi="Times New Roman" w:cs="Times New Roman"/>
          <w:b/>
          <w:sz w:val="28"/>
          <w:szCs w:val="28"/>
        </w:rPr>
      </w:pPr>
    </w:p>
    <w:p w:rsidR="00A8052B" w:rsidRDefault="00A8052B" w:rsidP="00183E69">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b/>
          <w:sz w:val="26"/>
          <w:szCs w:val="26"/>
        </w:rPr>
        <w:t>5</w:t>
      </w:r>
      <w:r w:rsidRPr="00A8052B">
        <w:rPr>
          <w:rFonts w:ascii="Times New Roman" w:hAnsi="Times New Roman" w:cs="Times New Roman"/>
          <w:b/>
          <w:sz w:val="26"/>
          <w:szCs w:val="26"/>
        </w:rPr>
        <w:t xml:space="preserve"> слайд</w:t>
      </w:r>
    </w:p>
    <w:p w:rsidR="00A8052B" w:rsidRDefault="00A8052B" w:rsidP="00183E69">
      <w:pPr>
        <w:spacing w:after="0" w:line="240" w:lineRule="auto"/>
        <w:ind w:firstLine="709"/>
        <w:jc w:val="both"/>
        <w:rPr>
          <w:rFonts w:ascii="Times New Roman" w:hAnsi="Times New Roman" w:cs="Times New Roman"/>
          <w:sz w:val="26"/>
          <w:szCs w:val="26"/>
          <w:lang w:eastAsia="ru-RU"/>
        </w:rPr>
      </w:pPr>
    </w:p>
    <w:p w:rsidR="00183E69" w:rsidRPr="00183E69" w:rsidRDefault="00183E69" w:rsidP="00183E69">
      <w:pPr>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 xml:space="preserve">а) </w:t>
      </w:r>
      <w:proofErr w:type="gramStart"/>
      <w:r w:rsidRPr="00183E69">
        <w:rPr>
          <w:rFonts w:ascii="Times New Roman" w:hAnsi="Times New Roman" w:cs="Times New Roman"/>
          <w:sz w:val="26"/>
          <w:szCs w:val="26"/>
          <w:lang w:eastAsia="ru-RU"/>
        </w:rPr>
        <w:t>В</w:t>
      </w:r>
      <w:proofErr w:type="gramEnd"/>
      <w:r w:rsidRPr="00183E69">
        <w:rPr>
          <w:rFonts w:ascii="Times New Roman" w:hAnsi="Times New Roman" w:cs="Times New Roman"/>
          <w:sz w:val="26"/>
          <w:szCs w:val="26"/>
          <w:lang w:eastAsia="ru-RU"/>
        </w:rPr>
        <w:t xml:space="preserve"> целях осуществления государственного контроля за соблюдением Стандартов раскрытия информации был произведен через служебный персональный компьютер осмотр в информационно-телекоммуникационной сети «Интернет» (далее – сеть «Интернет») официального сайта АО «Облкоммунэнерго» по адресу: www.okenergo.com.</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Для фиксирования нарушения установленных Стандартами раскрытия информации порядка, способов и сроков опубликования информации на официальном сайте АО «Облкоммунэнерго», Свердловским УФАС России был составлен акт осмотра интернет – сайта от 16.01.2019 (п. 4.2 письма ФАС России от 17.06.2013 № ЦА/23366/13 «О разъяснениях по порядку контроля за соблюдением стандартов раскрытия информации субъектами оптового и розничных рынков электрической энергии (мощности)»).</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Согласно п. 1 ч. 1 ст. 28.1 КоАП РФ должностным лицом Свердловского УФАС России было возбуждено дело об административном правонарушении, предусмотренном ст. 9.15 КоАП РФ.</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 xml:space="preserve">Свердловским УФАС России при рассмотрении дела установлено, что информация АО «Облкоммунэнерго» раскрыта не в полном объеме, а именно не раскрыт согласно утвержденной форме подпункт 1.2 пункта 1 раздела </w:t>
      </w:r>
      <w:r w:rsidRPr="00183E69">
        <w:rPr>
          <w:rFonts w:ascii="Times New Roman" w:hAnsi="Times New Roman" w:cs="Times New Roman"/>
          <w:sz w:val="26"/>
          <w:szCs w:val="26"/>
          <w:lang w:val="en-US" w:eastAsia="ru-RU"/>
        </w:rPr>
        <w:t>I</w:t>
      </w:r>
      <w:r w:rsidRPr="00183E69">
        <w:rPr>
          <w:rFonts w:ascii="Times New Roman" w:hAnsi="Times New Roman" w:cs="Times New Roman"/>
          <w:sz w:val="26"/>
          <w:szCs w:val="26"/>
          <w:lang w:eastAsia="ru-RU"/>
        </w:rPr>
        <w:t xml:space="preserve">, отсутствует подпункт 1.3, а также раздел </w:t>
      </w:r>
      <w:r w:rsidRPr="00183E69">
        <w:rPr>
          <w:rFonts w:ascii="Times New Roman" w:hAnsi="Times New Roman" w:cs="Times New Roman"/>
          <w:sz w:val="26"/>
          <w:szCs w:val="26"/>
          <w:lang w:val="en-US" w:eastAsia="ru-RU"/>
        </w:rPr>
        <w:t>II</w:t>
      </w:r>
      <w:r w:rsidRPr="00183E69">
        <w:rPr>
          <w:rFonts w:ascii="Times New Roman" w:hAnsi="Times New Roman" w:cs="Times New Roman"/>
          <w:sz w:val="26"/>
          <w:szCs w:val="26"/>
          <w:lang w:eastAsia="ru-RU"/>
        </w:rPr>
        <w:t xml:space="preserve">, раздел </w:t>
      </w:r>
      <w:r w:rsidRPr="00183E69">
        <w:rPr>
          <w:rFonts w:ascii="Times New Roman" w:hAnsi="Times New Roman" w:cs="Times New Roman"/>
          <w:sz w:val="26"/>
          <w:szCs w:val="26"/>
          <w:lang w:val="en-US" w:eastAsia="ru-RU"/>
        </w:rPr>
        <w:t>III</w:t>
      </w:r>
      <w:r w:rsidRPr="00183E69">
        <w:rPr>
          <w:rFonts w:ascii="Times New Roman" w:hAnsi="Times New Roman" w:cs="Times New Roman"/>
          <w:sz w:val="26"/>
          <w:szCs w:val="26"/>
          <w:lang w:eastAsia="ru-RU"/>
        </w:rPr>
        <w:t xml:space="preserve">, раздел </w:t>
      </w:r>
      <w:r w:rsidRPr="00183E69">
        <w:rPr>
          <w:rFonts w:ascii="Times New Roman" w:hAnsi="Times New Roman" w:cs="Times New Roman"/>
          <w:sz w:val="26"/>
          <w:szCs w:val="26"/>
          <w:lang w:val="en-US" w:eastAsia="ru-RU"/>
        </w:rPr>
        <w:t>IV</w:t>
      </w:r>
      <w:r w:rsidRPr="00183E69">
        <w:rPr>
          <w:rFonts w:ascii="Times New Roman" w:hAnsi="Times New Roman" w:cs="Times New Roman"/>
          <w:sz w:val="26"/>
          <w:szCs w:val="26"/>
          <w:lang w:eastAsia="ru-RU"/>
        </w:rPr>
        <w:t xml:space="preserve">, что не обеспечивает раскрытие сведений по пп. «б» п. 9 Стандартов в том объеме, который предусмотрен формой, утвержденной Приказом ФСТ России от 24.10.2014 № 1831-э, тем самым Общество ограничило доступ к информации о своей деятельности согласно Стандартам в исчерпывающем виде. </w:t>
      </w:r>
    </w:p>
    <w:p w:rsidR="00183E69" w:rsidRPr="00183E69" w:rsidRDefault="00183E69" w:rsidP="00183E69">
      <w:pPr>
        <w:widowControl w:val="0"/>
        <w:spacing w:after="0" w:line="240" w:lineRule="auto"/>
        <w:ind w:firstLine="709"/>
        <w:jc w:val="both"/>
        <w:rPr>
          <w:rFonts w:ascii="Times New Roman" w:hAnsi="Times New Roman" w:cs="Times New Roman"/>
          <w:snapToGrid w:val="0"/>
          <w:sz w:val="26"/>
          <w:szCs w:val="26"/>
          <w:lang w:eastAsia="ru-RU"/>
        </w:rPr>
      </w:pPr>
      <w:r w:rsidRPr="00183E69">
        <w:rPr>
          <w:rFonts w:ascii="Times New Roman" w:hAnsi="Times New Roman" w:cs="Times New Roman"/>
          <w:snapToGrid w:val="0"/>
          <w:sz w:val="26"/>
          <w:szCs w:val="26"/>
          <w:lang w:eastAsia="ru-RU"/>
        </w:rPr>
        <w:t>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 (п. 8 Стандартов).</w:t>
      </w:r>
    </w:p>
    <w:p w:rsidR="00183E69" w:rsidRPr="00183E69" w:rsidRDefault="0046296F" w:rsidP="00183E69">
      <w:pPr>
        <w:autoSpaceDE w:val="0"/>
        <w:autoSpaceDN w:val="0"/>
        <w:adjustRightInd w:val="0"/>
        <w:spacing w:after="0" w:line="240" w:lineRule="auto"/>
        <w:ind w:firstLine="709"/>
        <w:jc w:val="both"/>
        <w:outlineLvl w:val="2"/>
        <w:rPr>
          <w:rFonts w:ascii="Times New Roman" w:hAnsi="Times New Roman" w:cs="Times New Roman"/>
          <w:sz w:val="26"/>
          <w:szCs w:val="26"/>
          <w:lang w:eastAsia="ru-RU"/>
        </w:rPr>
      </w:pPr>
      <w:hyperlink r:id="rId13" w:history="1">
        <w:r w:rsidR="00183E69" w:rsidRPr="00183E69">
          <w:rPr>
            <w:rFonts w:ascii="Times New Roman" w:hAnsi="Times New Roman" w:cs="Times New Roman"/>
            <w:sz w:val="26"/>
            <w:szCs w:val="26"/>
            <w:lang w:eastAsia="ru-RU"/>
          </w:rPr>
          <w:t>Стандарты</w:t>
        </w:r>
      </w:hyperlink>
      <w:r w:rsidR="00183E69" w:rsidRPr="00183E69">
        <w:rPr>
          <w:rFonts w:ascii="Times New Roman" w:hAnsi="Times New Roman" w:cs="Times New Roman"/>
          <w:sz w:val="26"/>
          <w:szCs w:val="26"/>
          <w:lang w:eastAsia="ru-RU"/>
        </w:rPr>
        <w:t xml:space="preserve"> не предусматривают возможности выборочного размещения необходимой информации. По смыслу </w:t>
      </w:r>
      <w:hyperlink r:id="rId14" w:history="1">
        <w:r w:rsidR="00183E69" w:rsidRPr="00183E69">
          <w:rPr>
            <w:rFonts w:ascii="Times New Roman" w:hAnsi="Times New Roman" w:cs="Times New Roman"/>
            <w:sz w:val="26"/>
            <w:szCs w:val="26"/>
            <w:lang w:eastAsia="ru-RU"/>
          </w:rPr>
          <w:t>Стандартов</w:t>
        </w:r>
      </w:hyperlink>
      <w:r w:rsidR="00183E69" w:rsidRPr="00183E69">
        <w:rPr>
          <w:rFonts w:ascii="Times New Roman" w:hAnsi="Times New Roman" w:cs="Times New Roman"/>
          <w:sz w:val="26"/>
          <w:szCs w:val="26"/>
          <w:lang w:eastAsia="ru-RU"/>
        </w:rPr>
        <w:t xml:space="preserve"> следует, что в случае действительного отсутствия какой-либо информации, сетевая организация должна указать на факт отсутствия такой информации. </w:t>
      </w:r>
    </w:p>
    <w:p w:rsidR="00183E69" w:rsidRPr="00183E69" w:rsidRDefault="00183E69" w:rsidP="00183E69">
      <w:pPr>
        <w:autoSpaceDE w:val="0"/>
        <w:autoSpaceDN w:val="0"/>
        <w:adjustRightInd w:val="0"/>
        <w:spacing w:after="0" w:line="240" w:lineRule="auto"/>
        <w:ind w:firstLine="709"/>
        <w:jc w:val="both"/>
        <w:outlineLvl w:val="2"/>
        <w:rPr>
          <w:rFonts w:ascii="Times New Roman" w:hAnsi="Times New Roman" w:cs="Times New Roman"/>
          <w:sz w:val="26"/>
          <w:szCs w:val="26"/>
          <w:lang w:eastAsia="ru-RU"/>
        </w:rPr>
      </w:pPr>
      <w:r w:rsidRPr="007737FB">
        <w:rPr>
          <w:rFonts w:ascii="Times New Roman" w:hAnsi="Times New Roman" w:cs="Times New Roman"/>
          <w:b/>
          <w:sz w:val="26"/>
          <w:szCs w:val="26"/>
          <w:lang w:eastAsia="ru-RU"/>
        </w:rPr>
        <w:t>Таким образом, если у Общества отсутствуют сведения по пп. «в» п. 9 Стандартов, АО «Облкоммунэнерго» должно было раскрыть сведения об отсутствии и причинах отсутствия указанной информации, иначе данное обстоятельство рассматривается как ее не раскрытие</w:t>
      </w:r>
      <w:r w:rsidRPr="00183E69">
        <w:rPr>
          <w:rFonts w:ascii="Times New Roman" w:hAnsi="Times New Roman" w:cs="Times New Roman"/>
          <w:sz w:val="26"/>
          <w:szCs w:val="26"/>
          <w:lang w:eastAsia="ru-RU"/>
        </w:rPr>
        <w:t xml:space="preserve">. </w:t>
      </w:r>
    </w:p>
    <w:p w:rsidR="00183E69" w:rsidRPr="00183E69" w:rsidRDefault="00183E69" w:rsidP="00183E69">
      <w:pPr>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Раскрытие информации, в случае ее отсутствия, подразумевает размещение сведений об отсутствии и причинах отсутствия такой информации (Письмо ФАС России от 17.06.2013 № ЦА/23366/13 «О разъяснениях по порядку контроля за соблюдением стандартов раскрытия информации субъектами оптового и розничных рынков электрической энергии (мощности)»).</w:t>
      </w:r>
    </w:p>
    <w:p w:rsidR="00183E69" w:rsidRPr="00183E69" w:rsidRDefault="00183E69" w:rsidP="00183E69">
      <w:pPr>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Раскрытие информации служит для целей обеспечения прозрачности деятельности субъектов рынков электрической энергии, открытости регулирования их деятельности и защиты интересов потребителей.</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183E69">
        <w:rPr>
          <w:rFonts w:ascii="Times New Roman" w:hAnsi="Times New Roman" w:cs="Times New Roman"/>
          <w:color w:val="000000"/>
          <w:sz w:val="26"/>
          <w:szCs w:val="26"/>
          <w:lang w:eastAsia="ru-RU"/>
        </w:rPr>
        <w:t xml:space="preserve">Согласно </w:t>
      </w:r>
      <w:hyperlink r:id="rId15" w:history="1">
        <w:r w:rsidRPr="00183E69">
          <w:rPr>
            <w:rFonts w:ascii="Times New Roman" w:hAnsi="Times New Roman" w:cs="Times New Roman"/>
            <w:color w:val="000000"/>
            <w:sz w:val="26"/>
            <w:szCs w:val="26"/>
            <w:lang w:eastAsia="ru-RU"/>
          </w:rPr>
          <w:t>п. 1</w:t>
        </w:r>
      </w:hyperlink>
      <w:r w:rsidRPr="00183E69">
        <w:rPr>
          <w:rFonts w:ascii="Times New Roman" w:hAnsi="Times New Roman" w:cs="Times New Roman"/>
          <w:color w:val="000000"/>
          <w:sz w:val="26"/>
          <w:szCs w:val="26"/>
          <w:lang w:eastAsia="ru-RU"/>
        </w:rPr>
        <w:t xml:space="preserve"> Стандартов под раскрытием информации понимается обеспечение доступа к ней неограниченного круга лиц независимо от цели получения такой информации.</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 xml:space="preserve">Согласно п. 1 ст. 8.1 </w:t>
      </w:r>
      <w:r w:rsidRPr="00183E69">
        <w:rPr>
          <w:rFonts w:ascii="Times New Roman" w:hAnsi="Times New Roman" w:cs="Times New Roman"/>
          <w:sz w:val="26"/>
          <w:szCs w:val="26"/>
        </w:rPr>
        <w:t>Федерального закона от 17.08.1995 № 147-ФЗ «О естественных монополиях»</w:t>
      </w:r>
      <w:r w:rsidRPr="00183E69">
        <w:rPr>
          <w:rFonts w:ascii="Times New Roman" w:hAnsi="Times New Roman" w:cs="Times New Roman"/>
          <w:sz w:val="26"/>
          <w:szCs w:val="26"/>
          <w:lang w:eastAsia="ru-RU"/>
        </w:rPr>
        <w:t xml:space="preserve"> Стандарты раскрытия информации должны обеспечивать:</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lastRenderedPageBreak/>
        <w:t>доступность раскрываемой информации для неограниченного круга лиц, включая особенности раскрытия информации на территориях, на которых отсутствует доступ к сети «Интернет»;</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прозрачность деятельности субъектов естественных монополий при производстве регулируемых товаров (выполнении работ, оказании услуг);</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открытость регулирования деятельности субъектов естественных монополий;</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публичность условий реализации регулируемых товаров (работ, услуг) для потребителей (цена, качество, доступность, надежность);</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неограниченность доступа потребителей к регулируемым товарам (работам, услугам);</w:t>
      </w:r>
    </w:p>
    <w:p w:rsid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публичность при разработке, согласовании, принятии и реализации инвестиционных программ (проектов инвестиционных программ).</w:t>
      </w:r>
    </w:p>
    <w:p w:rsidR="00E76820" w:rsidRDefault="00183E69" w:rsidP="00E76820">
      <w:pPr>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183E69">
        <w:rPr>
          <w:rFonts w:ascii="Times New Roman" w:hAnsi="Times New Roman" w:cs="Times New Roman"/>
          <w:sz w:val="26"/>
          <w:szCs w:val="26"/>
          <w:lang w:eastAsia="ru-RU"/>
        </w:rPr>
        <w:t xml:space="preserve">На дату рассмотрения дела об административном правонарушении Свердловским УФАС России было установлено, что на своем официальном сайте Общество не раскрыло информацию, предусмотренную пп. «б» п. 9 в том объеме, который определен формой, а также не раскрыло </w:t>
      </w:r>
      <w:r w:rsidRPr="00183E69">
        <w:rPr>
          <w:rFonts w:ascii="Times New Roman" w:hAnsi="Times New Roman" w:cs="Times New Roman"/>
          <w:color w:val="000000"/>
          <w:sz w:val="26"/>
          <w:szCs w:val="26"/>
          <w:lang w:eastAsia="ru-RU"/>
        </w:rPr>
        <w:t>сведения об отсутствии и причинах отсутствия информации по пп. «в» п. 9 Стандартов.</w:t>
      </w:r>
    </w:p>
    <w:p w:rsidR="00E76820" w:rsidRDefault="00E76820" w:rsidP="00E76820">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E76820">
        <w:rPr>
          <w:rFonts w:ascii="Times New Roman" w:hAnsi="Times New Roman" w:cs="Times New Roman"/>
          <w:b/>
          <w:sz w:val="26"/>
          <w:szCs w:val="26"/>
        </w:rPr>
        <w:t>Субъекты рынков электрической энергии раскрывают информацию</w:t>
      </w:r>
      <w:r w:rsidR="00835FFE">
        <w:rPr>
          <w:rFonts w:ascii="Times New Roman" w:hAnsi="Times New Roman" w:cs="Times New Roman"/>
          <w:b/>
          <w:sz w:val="26"/>
          <w:szCs w:val="26"/>
        </w:rPr>
        <w:t xml:space="preserve"> о</w:t>
      </w:r>
      <w:r w:rsidRPr="00E76820">
        <w:rPr>
          <w:rFonts w:ascii="Times New Roman" w:hAnsi="Times New Roman" w:cs="Times New Roman"/>
          <w:b/>
          <w:sz w:val="26"/>
          <w:szCs w:val="26"/>
        </w:rPr>
        <w:t xml:space="preserve"> структур</w:t>
      </w:r>
      <w:r w:rsidR="00835FFE">
        <w:rPr>
          <w:rFonts w:ascii="Times New Roman" w:hAnsi="Times New Roman" w:cs="Times New Roman"/>
          <w:b/>
          <w:sz w:val="26"/>
          <w:szCs w:val="26"/>
        </w:rPr>
        <w:t>е</w:t>
      </w:r>
      <w:r w:rsidRPr="00E76820">
        <w:rPr>
          <w:rFonts w:ascii="Times New Roman" w:hAnsi="Times New Roman" w:cs="Times New Roman"/>
          <w:b/>
          <w:sz w:val="26"/>
          <w:szCs w:val="26"/>
        </w:rPr>
        <w:t xml:space="preserve"> и объем</w:t>
      </w:r>
      <w:r w:rsidR="00835FFE">
        <w:rPr>
          <w:rFonts w:ascii="Times New Roman" w:hAnsi="Times New Roman" w:cs="Times New Roman"/>
          <w:b/>
          <w:sz w:val="26"/>
          <w:szCs w:val="26"/>
        </w:rPr>
        <w:t>е</w:t>
      </w:r>
      <w:r w:rsidRPr="00E76820">
        <w:rPr>
          <w:rFonts w:ascii="Times New Roman" w:hAnsi="Times New Roman" w:cs="Times New Roman"/>
          <w:b/>
          <w:sz w:val="26"/>
          <w:szCs w:val="26"/>
        </w:rPr>
        <w:t xml:space="preserve"> затрат на производство и реализацию товаров (работ, услуг) -</w:t>
      </w:r>
      <w:r w:rsidRPr="00E76820">
        <w:rPr>
          <w:rFonts w:ascii="Times New Roman" w:hAnsi="Times New Roman" w:cs="Times New Roman"/>
          <w:b/>
          <w:sz w:val="26"/>
          <w:szCs w:val="26"/>
          <w:lang w:eastAsia="ru-RU"/>
        </w:rPr>
        <w:t xml:space="preserve"> </w:t>
      </w:r>
      <w:r w:rsidRPr="00835FFE">
        <w:rPr>
          <w:rFonts w:ascii="Times New Roman" w:hAnsi="Times New Roman" w:cs="Times New Roman"/>
          <w:b/>
          <w:sz w:val="26"/>
          <w:szCs w:val="26"/>
          <w:u w:val="single"/>
          <w:lang w:eastAsia="ru-RU"/>
        </w:rPr>
        <w:t>пп. «б» п. 9 Стандартов</w:t>
      </w:r>
      <w:r>
        <w:rPr>
          <w:rFonts w:ascii="Times New Roman" w:hAnsi="Times New Roman" w:cs="Times New Roman"/>
          <w:b/>
          <w:sz w:val="26"/>
          <w:szCs w:val="26"/>
          <w:lang w:eastAsia="ru-RU"/>
        </w:rPr>
        <w:t xml:space="preserve"> (редакция до 30.01.2019)</w:t>
      </w:r>
      <w:r>
        <w:rPr>
          <w:rFonts w:ascii="Times New Roman" w:hAnsi="Times New Roman" w:cs="Times New Roman"/>
          <w:sz w:val="26"/>
          <w:szCs w:val="26"/>
          <w:lang w:eastAsia="ru-RU"/>
        </w:rPr>
        <w:t>.</w:t>
      </w:r>
    </w:p>
    <w:p w:rsidR="00E76820" w:rsidRDefault="00E76820" w:rsidP="00E76820">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E76820">
        <w:rPr>
          <w:rFonts w:ascii="Times New Roman" w:hAnsi="Times New Roman" w:cs="Times New Roman"/>
          <w:b/>
          <w:sz w:val="26"/>
          <w:szCs w:val="26"/>
        </w:rPr>
        <w:t>Субъекты рынков электрической энергии раскрывают информацию</w:t>
      </w:r>
      <w:r w:rsidR="00835FFE">
        <w:rPr>
          <w:rFonts w:ascii="Times New Roman" w:hAnsi="Times New Roman" w:cs="Times New Roman"/>
          <w:b/>
          <w:sz w:val="26"/>
          <w:szCs w:val="26"/>
        </w:rPr>
        <w:t xml:space="preserve"> в</w:t>
      </w:r>
      <w:r w:rsidRPr="00E76820">
        <w:rPr>
          <w:rFonts w:ascii="Times New Roman" w:hAnsi="Times New Roman" w:cs="Times New Roman"/>
          <w:b/>
          <w:sz w:val="26"/>
          <w:szCs w:val="26"/>
        </w:rPr>
        <w:t xml:space="preserve">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r>
        <w:rPr>
          <w:rFonts w:ascii="Times New Roman" w:hAnsi="Times New Roman" w:cs="Times New Roman"/>
          <w:b/>
          <w:sz w:val="26"/>
          <w:szCs w:val="26"/>
        </w:rPr>
        <w:t xml:space="preserve"> -</w:t>
      </w:r>
      <w:r w:rsidRPr="00E76820">
        <w:rPr>
          <w:rFonts w:ascii="Times New Roman" w:hAnsi="Times New Roman" w:cs="Times New Roman"/>
          <w:b/>
          <w:color w:val="000000"/>
          <w:sz w:val="26"/>
          <w:szCs w:val="26"/>
          <w:lang w:eastAsia="ru-RU"/>
        </w:rPr>
        <w:t xml:space="preserve"> </w:t>
      </w:r>
      <w:r w:rsidRPr="00835FFE">
        <w:rPr>
          <w:rFonts w:ascii="Times New Roman" w:hAnsi="Times New Roman" w:cs="Times New Roman"/>
          <w:b/>
          <w:color w:val="000000"/>
          <w:sz w:val="26"/>
          <w:szCs w:val="26"/>
          <w:u w:val="single"/>
          <w:lang w:eastAsia="ru-RU"/>
        </w:rPr>
        <w:t>пп. «в» п. 9 Стандартов</w:t>
      </w:r>
      <w:r>
        <w:rPr>
          <w:rFonts w:ascii="Times New Roman" w:hAnsi="Times New Roman" w:cs="Times New Roman"/>
          <w:b/>
          <w:color w:val="000000"/>
          <w:sz w:val="26"/>
          <w:szCs w:val="26"/>
          <w:lang w:eastAsia="ru-RU"/>
        </w:rPr>
        <w:t xml:space="preserve"> </w:t>
      </w:r>
      <w:r>
        <w:rPr>
          <w:rFonts w:ascii="Times New Roman" w:hAnsi="Times New Roman" w:cs="Times New Roman"/>
          <w:b/>
          <w:sz w:val="26"/>
          <w:szCs w:val="26"/>
          <w:lang w:eastAsia="ru-RU"/>
        </w:rPr>
        <w:t>(редакция до 30.01.2019)</w:t>
      </w:r>
      <w:r>
        <w:rPr>
          <w:rFonts w:ascii="Times New Roman" w:hAnsi="Times New Roman" w:cs="Times New Roman"/>
          <w:color w:val="000000"/>
          <w:sz w:val="26"/>
          <w:szCs w:val="26"/>
          <w:lang w:eastAsia="ru-RU"/>
        </w:rPr>
        <w:t>.</w:t>
      </w:r>
    </w:p>
    <w:p w:rsidR="00183E69" w:rsidRPr="00183E69" w:rsidRDefault="00E76820" w:rsidP="00E76820">
      <w:pPr>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rPr>
        <w:t xml:space="preserve"> </w:t>
      </w:r>
      <w:r w:rsidR="00183E69" w:rsidRPr="00183E69">
        <w:rPr>
          <w:rFonts w:ascii="Times New Roman" w:hAnsi="Times New Roman" w:cs="Times New Roman"/>
          <w:sz w:val="26"/>
          <w:szCs w:val="26"/>
          <w:lang w:eastAsia="ru-RU"/>
        </w:rPr>
        <w:t xml:space="preserve">Таким образом, Свердловским УФАС России установлено наличие событий административных правонарушений, совершенных по месту нахождения АО «Облкоммунэнерго»: </w:t>
      </w:r>
    </w:p>
    <w:p w:rsidR="00183E69" w:rsidRPr="00183E69" w:rsidRDefault="00183E69" w:rsidP="00183E69">
      <w:pPr>
        <w:tabs>
          <w:tab w:val="left" w:pos="709"/>
        </w:tabs>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03.04.2018, выразившегося в бездействии относительно раскрытия информации на официальном сайте в сети «Интернет», предусмотренной пп. «б» п. 9 Стандартов по утвержденной форме в полном объеме и в установленные сроки за 2017 год;</w:t>
      </w:r>
    </w:p>
    <w:p w:rsidR="00183E69" w:rsidRPr="00183E69" w:rsidRDefault="00183E69" w:rsidP="00183E69">
      <w:pPr>
        <w:tabs>
          <w:tab w:val="left" w:pos="709"/>
        </w:tabs>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30.12.2018, выразившегося в бездействии относительно раскрытия информации на официальном сайте в сети «Интернет», предусмотренной пп. «в» п. 9 Стандартов по утвержденной форме и в установленные сроки за 2017 год, лицом, считающимся с 13.07.2018 до 27.08.2019 подвергнутым административному наказанию.</w:t>
      </w:r>
    </w:p>
    <w:p w:rsidR="00183E69" w:rsidRPr="00183E69" w:rsidRDefault="00183E69" w:rsidP="00183E69">
      <w:pPr>
        <w:pStyle w:val="ConsPlusNormal"/>
        <w:ind w:firstLine="709"/>
        <w:jc w:val="both"/>
        <w:rPr>
          <w:rFonts w:ascii="Times New Roman" w:hAnsi="Times New Roman" w:cs="Times New Roman"/>
          <w:snapToGrid w:val="0"/>
          <w:sz w:val="26"/>
          <w:szCs w:val="26"/>
        </w:rPr>
      </w:pPr>
      <w:r w:rsidRPr="00183E69">
        <w:rPr>
          <w:rFonts w:ascii="Times New Roman" w:hAnsi="Times New Roman" w:cs="Times New Roman"/>
          <w:sz w:val="26"/>
          <w:szCs w:val="26"/>
        </w:rPr>
        <w:t xml:space="preserve">По итогам рассмотрения дела об административном правонарушении от 06.03.2019 № 03-17/22-2019 АО «Облкоммунэнерго» </w:t>
      </w:r>
      <w:r w:rsidRPr="00183E69">
        <w:rPr>
          <w:rFonts w:ascii="Times New Roman" w:hAnsi="Times New Roman" w:cs="Times New Roman"/>
          <w:snapToGrid w:val="0"/>
          <w:sz w:val="26"/>
          <w:szCs w:val="26"/>
        </w:rPr>
        <w:t>признано виновным в совершении административного правонарушения, административная ответственность за которое установлена статьей 9.15 КоАП РФ, и ему назначено административное наказание в виде административного штрафа в размере 210000 (двести десять тысяч) рублей 00 копеек.</w:t>
      </w:r>
    </w:p>
    <w:p w:rsidR="00183E69" w:rsidRPr="00183E69" w:rsidRDefault="00183E69" w:rsidP="00183E69">
      <w:pPr>
        <w:pStyle w:val="ConsPlusNormal"/>
        <w:ind w:firstLine="709"/>
        <w:jc w:val="both"/>
        <w:rPr>
          <w:rFonts w:ascii="Times New Roman" w:hAnsi="Times New Roman" w:cs="Times New Roman"/>
          <w:sz w:val="26"/>
          <w:szCs w:val="26"/>
        </w:rPr>
      </w:pPr>
      <w:r w:rsidRPr="00183E69">
        <w:rPr>
          <w:rFonts w:ascii="Times New Roman" w:hAnsi="Times New Roman" w:cs="Times New Roman"/>
          <w:snapToGrid w:val="0"/>
          <w:sz w:val="26"/>
          <w:szCs w:val="26"/>
        </w:rPr>
        <w:t xml:space="preserve">Кроме того, Свердловским УФАС России </w:t>
      </w:r>
      <w:r w:rsidRPr="00183E69">
        <w:rPr>
          <w:rFonts w:ascii="Times New Roman" w:hAnsi="Times New Roman" w:cs="Times New Roman"/>
          <w:sz w:val="26"/>
          <w:szCs w:val="26"/>
        </w:rPr>
        <w:t>при рассмотрении дела было установлено, что совершению административного правонарушения, административная ответственность за которое установлена ст. 9.15 КоАП РФ, способствовало то, что Общество заблуждалось, полагая, что соблюдало требования Стандартов по раскрытию информации на своем официальном сайте, вследствие чего, в адрес АО «Облкоммунэнерго» было внесено представление о принятии всех зависящих от Общества мер по устранению причин и условий, способствовавших совершению административного правонарушения, предусмотренного ст. 9.15 КоАП РФ, путем раскрытия за 2017 год в доступной форме на своем официальном сайте (</w:t>
      </w:r>
      <w:hyperlink r:id="rId16" w:history="1">
        <w:r w:rsidRPr="00183E69">
          <w:rPr>
            <w:rFonts w:ascii="Times New Roman" w:hAnsi="Times New Roman" w:cs="Times New Roman"/>
            <w:sz w:val="26"/>
            <w:szCs w:val="26"/>
          </w:rPr>
          <w:t>www.okenergo.com</w:t>
        </w:r>
      </w:hyperlink>
      <w:r w:rsidRPr="00183E69">
        <w:rPr>
          <w:rFonts w:ascii="Times New Roman" w:hAnsi="Times New Roman" w:cs="Times New Roman"/>
          <w:sz w:val="26"/>
          <w:szCs w:val="26"/>
        </w:rPr>
        <w:t>) следующих сведений:</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lastRenderedPageBreak/>
        <w:t>пп. «б» п. 9 Стандартов в полном объеме в соответствии с формой, утвержденной Приказом ФСТ России от 24.10.2014 № 1831-э;</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об отсутствии и причинах отсутствия информации по пп. «в» п. 9 Стандартов.</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rPr>
      </w:pPr>
      <w:r w:rsidRPr="00183E69">
        <w:rPr>
          <w:rFonts w:ascii="Times New Roman" w:hAnsi="Times New Roman" w:cs="Times New Roman"/>
          <w:sz w:val="26"/>
          <w:szCs w:val="26"/>
          <w:lang w:eastAsia="ru-RU"/>
        </w:rPr>
        <w:t xml:space="preserve">АО «Облкоммунэнерго» обратилось в Арбитражный суд Свердловской области с заявлением об оспаривании постановления </w:t>
      </w:r>
      <w:r w:rsidRPr="00183E69">
        <w:rPr>
          <w:rFonts w:ascii="Times New Roman" w:hAnsi="Times New Roman" w:cs="Times New Roman"/>
          <w:sz w:val="26"/>
          <w:szCs w:val="26"/>
        </w:rPr>
        <w:t>от 06.03.2019 по делу № 03-17/22-2019 и представления об устранении причин и условий, способствовавших совершению административного правонарушения от 06.03.2019.</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rPr>
      </w:pPr>
      <w:r w:rsidRPr="00183E69">
        <w:rPr>
          <w:rFonts w:ascii="Times New Roman" w:hAnsi="Times New Roman" w:cs="Times New Roman"/>
          <w:sz w:val="26"/>
          <w:szCs w:val="26"/>
        </w:rPr>
        <w:t>Решением</w:t>
      </w:r>
      <w:r w:rsidRPr="00183E69">
        <w:rPr>
          <w:rFonts w:ascii="Times New Roman" w:hAnsi="Times New Roman" w:cs="Times New Roman"/>
          <w:sz w:val="26"/>
          <w:szCs w:val="26"/>
          <w:lang w:eastAsia="ru-RU"/>
        </w:rPr>
        <w:t xml:space="preserve"> Арбитражного суда Свердловской области от 10.07.2019 по делу № </w:t>
      </w:r>
      <w:r w:rsidRPr="00183E69">
        <w:rPr>
          <w:rFonts w:ascii="Times New Roman" w:hAnsi="Times New Roman" w:cs="Times New Roman"/>
          <w:sz w:val="26"/>
          <w:szCs w:val="26"/>
        </w:rPr>
        <w:t>А60-16081/2019 постановление и представление антимонопольного органа признаны законными и обоснованными. Вместе с тем, суд снизил размер административного штрафа до 100000 рублей.</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 xml:space="preserve">Постановлением Семнадцатого арбитражного апелляционного суда № </w:t>
      </w:r>
      <w:r w:rsidRPr="00183E69">
        <w:rPr>
          <w:rFonts w:ascii="Times New Roman" w:hAnsi="Times New Roman" w:cs="Times New Roman"/>
          <w:sz w:val="26"/>
          <w:szCs w:val="26"/>
        </w:rPr>
        <w:t xml:space="preserve">17АП-11746/2019-АК от 23.09.2019 </w:t>
      </w:r>
      <w:r w:rsidRPr="00183E69">
        <w:rPr>
          <w:rFonts w:ascii="Times New Roman" w:hAnsi="Times New Roman" w:cs="Times New Roman"/>
          <w:sz w:val="26"/>
          <w:szCs w:val="26"/>
          <w:lang w:eastAsia="ru-RU"/>
        </w:rPr>
        <w:t xml:space="preserve">по делу № </w:t>
      </w:r>
      <w:r w:rsidRPr="00183E69">
        <w:rPr>
          <w:rFonts w:ascii="Times New Roman" w:hAnsi="Times New Roman" w:cs="Times New Roman"/>
          <w:sz w:val="26"/>
          <w:szCs w:val="26"/>
        </w:rPr>
        <w:t xml:space="preserve">А60-16081/2019 решение </w:t>
      </w:r>
      <w:r w:rsidRPr="00183E69">
        <w:rPr>
          <w:rFonts w:ascii="Times New Roman" w:hAnsi="Times New Roman" w:cs="Times New Roman"/>
          <w:sz w:val="26"/>
          <w:szCs w:val="26"/>
          <w:lang w:eastAsia="ru-RU"/>
        </w:rPr>
        <w:t>Арбитражного суда Свердловской области от 10.07.2019 оставлено без изменения.</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Таким образом, законность и обоснованность постановления и представления Свердловского УФАС России подтверждено вступившим в законную силу решением суда.</w:t>
      </w:r>
      <w:r w:rsidRPr="00183E69">
        <w:rPr>
          <w:rFonts w:ascii="Times New Roman" w:hAnsi="Times New Roman" w:cs="Times New Roman"/>
          <w:sz w:val="26"/>
          <w:szCs w:val="26"/>
        </w:rPr>
        <w:t xml:space="preserve"> </w:t>
      </w:r>
    </w:p>
    <w:p w:rsidR="00C92003" w:rsidRDefault="00C92003" w:rsidP="00183E69">
      <w:pPr>
        <w:spacing w:after="0" w:line="240" w:lineRule="auto"/>
        <w:ind w:firstLine="709"/>
        <w:jc w:val="both"/>
        <w:rPr>
          <w:rFonts w:ascii="Times New Roman" w:hAnsi="Times New Roman" w:cs="Times New Roman"/>
          <w:sz w:val="26"/>
          <w:szCs w:val="26"/>
          <w:lang w:eastAsia="ru-RU"/>
        </w:rPr>
      </w:pPr>
    </w:p>
    <w:p w:rsidR="00A8052B" w:rsidRDefault="00A8052B" w:rsidP="00183E69">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b/>
          <w:sz w:val="26"/>
          <w:szCs w:val="26"/>
        </w:rPr>
        <w:t>6</w:t>
      </w:r>
      <w:r w:rsidRPr="00A8052B">
        <w:rPr>
          <w:rFonts w:ascii="Times New Roman" w:hAnsi="Times New Roman" w:cs="Times New Roman"/>
          <w:b/>
          <w:sz w:val="26"/>
          <w:szCs w:val="26"/>
        </w:rPr>
        <w:t xml:space="preserve"> слайд</w:t>
      </w:r>
    </w:p>
    <w:p w:rsidR="00A8052B" w:rsidRDefault="00A8052B" w:rsidP="00183E69">
      <w:pPr>
        <w:spacing w:after="0" w:line="240" w:lineRule="auto"/>
        <w:ind w:firstLine="709"/>
        <w:jc w:val="both"/>
        <w:rPr>
          <w:rFonts w:ascii="Times New Roman" w:hAnsi="Times New Roman" w:cs="Times New Roman"/>
          <w:sz w:val="26"/>
          <w:szCs w:val="26"/>
          <w:lang w:eastAsia="ru-RU"/>
        </w:rPr>
      </w:pPr>
    </w:p>
    <w:p w:rsidR="00183E69" w:rsidRPr="00183E69" w:rsidRDefault="00183E69" w:rsidP="00183E69">
      <w:pPr>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 xml:space="preserve">б) </w:t>
      </w:r>
      <w:proofErr w:type="gramStart"/>
      <w:r w:rsidRPr="00183E69">
        <w:rPr>
          <w:rFonts w:ascii="Times New Roman" w:hAnsi="Times New Roman" w:cs="Times New Roman"/>
          <w:sz w:val="26"/>
          <w:szCs w:val="26"/>
          <w:lang w:eastAsia="ru-RU"/>
        </w:rPr>
        <w:t>В</w:t>
      </w:r>
      <w:proofErr w:type="gramEnd"/>
      <w:r w:rsidRPr="00183E69">
        <w:rPr>
          <w:rFonts w:ascii="Times New Roman" w:hAnsi="Times New Roman" w:cs="Times New Roman"/>
          <w:sz w:val="26"/>
          <w:szCs w:val="26"/>
          <w:lang w:eastAsia="ru-RU"/>
        </w:rPr>
        <w:t xml:space="preserve"> целях осуществления государственного контроля за соблюдением Стандартов должностным лицом Свердловского УФАС России произведен через служебный персональный компьютер Управления осмотр в сети «Интернет» официального сайта АО «</w:t>
      </w:r>
      <w:r w:rsidRPr="00183E69">
        <w:rPr>
          <w:rFonts w:ascii="Times New Roman" w:hAnsi="Times New Roman" w:cs="Times New Roman"/>
          <w:sz w:val="26"/>
          <w:szCs w:val="26"/>
        </w:rPr>
        <w:t>Электросетевая компания</w:t>
      </w:r>
      <w:r w:rsidRPr="00183E69">
        <w:rPr>
          <w:rFonts w:ascii="Times New Roman" w:hAnsi="Times New Roman" w:cs="Times New Roman"/>
          <w:sz w:val="26"/>
          <w:szCs w:val="26"/>
          <w:lang w:eastAsia="ru-RU"/>
        </w:rPr>
        <w:t>» (далее – АО «ЭСК») по адресу: www.rsg-ii.ru/esk.html.</w:t>
      </w:r>
    </w:p>
    <w:p w:rsidR="00183E69" w:rsidRPr="00183E69" w:rsidRDefault="00183E69" w:rsidP="00183E69">
      <w:pPr>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Для фиксирования нарушения установленных Стандартами порядка, способов и сроков опубликования информации на официальном сайте АО «ЭСК» Свердловским УФАС России был составлен акт осмотра интернет – сайта от 18.01.2019.</w:t>
      </w:r>
    </w:p>
    <w:p w:rsidR="00183E69" w:rsidRPr="00183E69" w:rsidRDefault="00183E69" w:rsidP="00183E69">
      <w:pPr>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Информация о наличии официального сайта АО «ЭСК» в сети «Интернет» по адресу: www.rsg-ii.ru/esk.html содержится в постановлении РЭК Свердловской области от 31.10.2016 № 120-ПК «Об опубликовании информации о территориальных сетевых организациях».</w:t>
      </w:r>
    </w:p>
    <w:p w:rsidR="00E76820" w:rsidRDefault="00183E69" w:rsidP="00E76820">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Согласно п. 1 ч. 1 ст. 28.1 КоАП РФ должностным лицом Свердловского УФАС России было возбуждено дело об административном правонарушении, предусмотренном ст. 9.15 КоАП РФ.</w:t>
      </w:r>
    </w:p>
    <w:p w:rsidR="00E76820" w:rsidRPr="00E76820" w:rsidRDefault="00E76820" w:rsidP="00E76820">
      <w:pPr>
        <w:autoSpaceDE w:val="0"/>
        <w:autoSpaceDN w:val="0"/>
        <w:adjustRightInd w:val="0"/>
        <w:spacing w:after="0" w:line="240" w:lineRule="auto"/>
        <w:ind w:firstLine="709"/>
        <w:jc w:val="both"/>
        <w:rPr>
          <w:rFonts w:ascii="Times New Roman" w:hAnsi="Times New Roman" w:cs="Times New Roman"/>
          <w:b/>
          <w:sz w:val="26"/>
          <w:szCs w:val="26"/>
          <w:lang w:eastAsia="ru-RU"/>
        </w:rPr>
      </w:pPr>
      <w:r w:rsidRPr="00E76820">
        <w:rPr>
          <w:rFonts w:ascii="Times New Roman" w:hAnsi="Times New Roman" w:cs="Times New Roman"/>
          <w:b/>
          <w:sz w:val="26"/>
          <w:szCs w:val="26"/>
        </w:rPr>
        <w:t xml:space="preserve">Сетевая организация помимо информации, предусмотренной </w:t>
      </w:r>
      <w:hyperlink r:id="rId17" w:history="1">
        <w:r w:rsidRPr="00E76820">
          <w:rPr>
            <w:rFonts w:ascii="Times New Roman" w:hAnsi="Times New Roman" w:cs="Times New Roman"/>
            <w:b/>
            <w:sz w:val="26"/>
            <w:szCs w:val="26"/>
          </w:rPr>
          <w:t>пунктом 9</w:t>
        </w:r>
      </w:hyperlink>
      <w:r w:rsidRPr="00E76820">
        <w:rPr>
          <w:rFonts w:ascii="Times New Roman" w:hAnsi="Times New Roman" w:cs="Times New Roman"/>
          <w:b/>
          <w:sz w:val="26"/>
          <w:szCs w:val="26"/>
        </w:rPr>
        <w:t xml:space="preserve"> настоящего документа, раскрывает информацию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w:t>
      </w:r>
      <w:r w:rsidRPr="00E76820">
        <w:rPr>
          <w:rFonts w:ascii="Times New Roman" w:hAnsi="Times New Roman" w:cs="Times New Roman"/>
          <w:b/>
          <w:sz w:val="26"/>
          <w:szCs w:val="26"/>
          <w:lang w:eastAsia="ru-RU"/>
        </w:rPr>
        <w:t xml:space="preserve"> (пп. «б» п. 11 Стандартов).</w:t>
      </w:r>
    </w:p>
    <w:p w:rsidR="00E76820" w:rsidRPr="00E76820" w:rsidRDefault="00E76820" w:rsidP="00E76820">
      <w:pPr>
        <w:autoSpaceDE w:val="0"/>
        <w:autoSpaceDN w:val="0"/>
        <w:adjustRightInd w:val="0"/>
        <w:spacing w:after="0" w:line="240" w:lineRule="auto"/>
        <w:ind w:firstLine="709"/>
        <w:jc w:val="both"/>
        <w:rPr>
          <w:rFonts w:ascii="Times New Roman" w:hAnsi="Times New Roman" w:cs="Times New Roman"/>
          <w:b/>
          <w:sz w:val="26"/>
          <w:szCs w:val="26"/>
          <w:lang w:eastAsia="ru-RU"/>
        </w:rPr>
      </w:pPr>
      <w:r w:rsidRPr="00E76820">
        <w:rPr>
          <w:rFonts w:ascii="Times New Roman" w:hAnsi="Times New Roman" w:cs="Times New Roman"/>
          <w:b/>
          <w:bCs/>
          <w:sz w:val="26"/>
          <w:szCs w:val="26"/>
        </w:rPr>
        <w:t xml:space="preserve">Сетевая организация помимо информации, предусмотренной </w:t>
      </w:r>
      <w:hyperlink r:id="rId18" w:history="1">
        <w:r w:rsidRPr="00E76820">
          <w:rPr>
            <w:rFonts w:ascii="Times New Roman" w:hAnsi="Times New Roman" w:cs="Times New Roman"/>
            <w:b/>
            <w:bCs/>
            <w:sz w:val="26"/>
            <w:szCs w:val="26"/>
          </w:rPr>
          <w:t>пунктом 9</w:t>
        </w:r>
      </w:hyperlink>
      <w:r w:rsidRPr="00E76820">
        <w:rPr>
          <w:rFonts w:ascii="Times New Roman" w:hAnsi="Times New Roman" w:cs="Times New Roman"/>
          <w:b/>
          <w:bCs/>
          <w:sz w:val="26"/>
          <w:szCs w:val="26"/>
        </w:rPr>
        <w:t xml:space="preserve"> настоящего документа, раскрывает информацию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 </w:t>
      </w:r>
      <w:r w:rsidRPr="00E76820">
        <w:rPr>
          <w:rFonts w:ascii="Times New Roman" w:hAnsi="Times New Roman" w:cs="Times New Roman"/>
          <w:b/>
          <w:sz w:val="26"/>
          <w:szCs w:val="26"/>
          <w:lang w:eastAsia="ru-RU"/>
        </w:rPr>
        <w:t>(пп. «л» п. 11 Стандартов).</w:t>
      </w:r>
    </w:p>
    <w:p w:rsidR="00183E69" w:rsidRPr="00183E69" w:rsidRDefault="00183E69" w:rsidP="00183E69">
      <w:pPr>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bCs/>
          <w:sz w:val="26"/>
          <w:szCs w:val="26"/>
          <w:lang w:eastAsia="ru-RU"/>
        </w:rPr>
        <w:t xml:space="preserve">В ходе осмотра официального сайта </w:t>
      </w:r>
      <w:r w:rsidRPr="00183E69">
        <w:rPr>
          <w:rFonts w:ascii="Times New Roman" w:hAnsi="Times New Roman" w:cs="Times New Roman"/>
          <w:sz w:val="26"/>
          <w:szCs w:val="26"/>
          <w:lang w:eastAsia="ru-RU"/>
        </w:rPr>
        <w:t xml:space="preserve">АО «ЭСК» в сети «Интернет» </w:t>
      </w:r>
      <w:r w:rsidRPr="00183E69">
        <w:rPr>
          <w:rFonts w:ascii="Times New Roman" w:hAnsi="Times New Roman" w:cs="Times New Roman"/>
          <w:bCs/>
          <w:sz w:val="26"/>
          <w:szCs w:val="26"/>
          <w:lang w:eastAsia="ru-RU"/>
        </w:rPr>
        <w:t xml:space="preserve">выявлено отсутствие </w:t>
      </w:r>
      <w:r w:rsidRPr="00183E69">
        <w:rPr>
          <w:rFonts w:ascii="Times New Roman" w:hAnsi="Times New Roman" w:cs="Times New Roman"/>
          <w:sz w:val="26"/>
          <w:szCs w:val="26"/>
          <w:lang w:eastAsia="ru-RU"/>
        </w:rPr>
        <w:t>сведений, предусмотренных:</w:t>
      </w:r>
    </w:p>
    <w:p w:rsidR="00183E69" w:rsidRPr="00183E69" w:rsidRDefault="00183E69" w:rsidP="00183E69">
      <w:pPr>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абз. 4, 8, 9 пп. «б» п. 11 Стандартов, которые должны были быть раскрыты в полном объеме за 2017 год в срок до 01.03.2018;</w:t>
      </w:r>
    </w:p>
    <w:p w:rsidR="00183E69" w:rsidRPr="00183E69" w:rsidRDefault="00183E69" w:rsidP="00183E69">
      <w:pPr>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lastRenderedPageBreak/>
        <w:t>пп. «л» п. 11 Стандартов, которые должны были быть раскрыты в полном объеме за 2017 год в срок не позднее 1 апреля 2018 года по форме, утвержденной уполномоченным Правительством Российской Федерации федеральным органом исполнительной власти.</w:t>
      </w:r>
    </w:p>
    <w:p w:rsidR="00183E69" w:rsidRPr="00183E69" w:rsidRDefault="00183E69" w:rsidP="00183E69">
      <w:pPr>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 xml:space="preserve">Также участниками осмотра сайта АО «ЭСК» выявлено, что во вкладках «На главную» =&gt; «АО ЭлектроСетевая Компания» =&gt; «Раскрытие информации» не открываются некоторые файлы либо открываются, но не содержат в себе необходимую информацию (например, </w:t>
      </w:r>
    </w:p>
    <w:p w:rsidR="00183E69" w:rsidRPr="00183E69" w:rsidRDefault="00183E69" w:rsidP="00183E69">
      <w:pPr>
        <w:numPr>
          <w:ilvl w:val="0"/>
          <w:numId w:val="16"/>
        </w:numPr>
        <w:tabs>
          <w:tab w:val="left" w:pos="567"/>
        </w:tabs>
        <w:spacing w:after="0" w:line="240" w:lineRule="auto"/>
        <w:ind w:left="0"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раздел «отчет о качестве обслуживания потребителей» файлы «2015», «2016», раздел «раскрытие информации субъектами оптового и розничных рынков электрической энергии» файл «2016» – не содержат необходимой информации;</w:t>
      </w:r>
    </w:p>
    <w:p w:rsidR="00183E69" w:rsidRPr="00183E69" w:rsidRDefault="00183E69" w:rsidP="00183E69">
      <w:pPr>
        <w:numPr>
          <w:ilvl w:val="0"/>
          <w:numId w:val="16"/>
        </w:numPr>
        <w:tabs>
          <w:tab w:val="left" w:pos="567"/>
        </w:tabs>
        <w:spacing w:after="0" w:line="240" w:lineRule="auto"/>
        <w:ind w:left="0"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разделы «результаты контрольных замеров электрических параметров», «отчет о качестве обслуживания потребителей», «раскрытие информации субъектами оптового и розничных рынков электрической энергии» файлы «2017» не открываются, что не обеспечивает свободный доступ неограниченного круга лиц к информации о регулируемой деятельности АО «ЭСК» как субъекта естественной монополии).</w:t>
      </w:r>
    </w:p>
    <w:p w:rsidR="00183E69" w:rsidRPr="00183E69" w:rsidRDefault="00183E69" w:rsidP="00183E69">
      <w:pPr>
        <w:tabs>
          <w:tab w:val="left" w:pos="709"/>
        </w:tabs>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Таким образом, Свердловским УФАС России установлено наличие событий административных правонарушений, совершенных по месту нахождения АО «ЭСК»:</w:t>
      </w:r>
    </w:p>
    <w:p w:rsidR="00183E69" w:rsidRPr="00183E69" w:rsidRDefault="00183E69" w:rsidP="00183E69">
      <w:pPr>
        <w:tabs>
          <w:tab w:val="left" w:pos="709"/>
        </w:tabs>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 xml:space="preserve">02.03.2018, выразившихся в бездействии относительно раскрытия информации на официальном сайте в сети «Интернет», предусмотренной абз. 4, 8, 9 пп. «б» п. 11 Стандартов за 2017 год, </w:t>
      </w:r>
    </w:p>
    <w:p w:rsidR="00183E69" w:rsidRPr="00183E69" w:rsidRDefault="00183E69" w:rsidP="00183E69">
      <w:pPr>
        <w:tabs>
          <w:tab w:val="left" w:pos="709"/>
        </w:tabs>
        <w:spacing w:after="0" w:line="240" w:lineRule="auto"/>
        <w:ind w:firstLine="709"/>
        <w:jc w:val="both"/>
        <w:rPr>
          <w:rFonts w:ascii="Times New Roman" w:hAnsi="Times New Roman" w:cs="Times New Roman"/>
          <w:sz w:val="26"/>
          <w:szCs w:val="26"/>
          <w:lang w:eastAsia="ru-RU"/>
        </w:rPr>
      </w:pPr>
      <w:r w:rsidRPr="00183E69">
        <w:rPr>
          <w:rFonts w:ascii="Times New Roman" w:hAnsi="Times New Roman" w:cs="Times New Roman"/>
          <w:sz w:val="26"/>
          <w:szCs w:val="26"/>
          <w:lang w:eastAsia="ru-RU"/>
        </w:rPr>
        <w:t>03.04.2018, выразившегося в бездействии относительно раскрытия информации на официальном сайте в сети «Интернет», предусмотренной пп. «л» п. 11 (по утвержденной форме) Стандартов за 2017 год, в установленные сроки.</w:t>
      </w:r>
    </w:p>
    <w:p w:rsidR="00183E69" w:rsidRPr="00183E69" w:rsidRDefault="00183E69" w:rsidP="00183E69">
      <w:pPr>
        <w:pStyle w:val="ConsPlusNormal"/>
        <w:ind w:firstLine="709"/>
        <w:jc w:val="both"/>
        <w:rPr>
          <w:rFonts w:ascii="Times New Roman" w:hAnsi="Times New Roman" w:cs="Times New Roman"/>
          <w:snapToGrid w:val="0"/>
          <w:sz w:val="26"/>
          <w:szCs w:val="26"/>
        </w:rPr>
      </w:pPr>
      <w:r w:rsidRPr="00183E69">
        <w:rPr>
          <w:rFonts w:ascii="Times New Roman" w:hAnsi="Times New Roman" w:cs="Times New Roman"/>
          <w:sz w:val="26"/>
          <w:szCs w:val="26"/>
        </w:rPr>
        <w:t xml:space="preserve">По итогам рассмотрения дела об административном правонарушении от 26.02.2019 № 03-17/20-2019 АО «ЭСК» </w:t>
      </w:r>
      <w:r w:rsidRPr="00183E69">
        <w:rPr>
          <w:rFonts w:ascii="Times New Roman" w:hAnsi="Times New Roman" w:cs="Times New Roman"/>
          <w:snapToGrid w:val="0"/>
          <w:sz w:val="26"/>
          <w:szCs w:val="26"/>
        </w:rPr>
        <w:t xml:space="preserve">признано виновным в совершении административного правонарушения, административная ответственность за которое установлена статьей 9.15 КоАП РФ, и ему назначено административное наказание в виде административного штрафа в минимальном размере </w:t>
      </w:r>
      <w:r w:rsidRPr="00183E69">
        <w:rPr>
          <w:rFonts w:ascii="Times New Roman" w:hAnsi="Times New Roman" w:cs="Times New Roman"/>
          <w:sz w:val="26"/>
          <w:szCs w:val="26"/>
        </w:rPr>
        <w:t>200000 (двести тысяч)</w:t>
      </w:r>
      <w:r w:rsidRPr="00183E69">
        <w:rPr>
          <w:rFonts w:ascii="Times New Roman" w:hAnsi="Times New Roman" w:cs="Times New Roman"/>
          <w:snapToGrid w:val="0"/>
          <w:sz w:val="26"/>
          <w:szCs w:val="26"/>
        </w:rPr>
        <w:t xml:space="preserve"> рублей 00 копеек.</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rPr>
      </w:pPr>
      <w:r w:rsidRPr="00183E69">
        <w:rPr>
          <w:rFonts w:ascii="Times New Roman" w:hAnsi="Times New Roman" w:cs="Times New Roman"/>
          <w:sz w:val="26"/>
          <w:szCs w:val="26"/>
          <w:lang w:eastAsia="ru-RU"/>
        </w:rPr>
        <w:t xml:space="preserve">АО «ЭСК» обратилось в Арбитражный суд Свердловской области с заявлением об оспаривании постановления </w:t>
      </w:r>
      <w:r w:rsidRPr="00183E69">
        <w:rPr>
          <w:rFonts w:ascii="Times New Roman" w:hAnsi="Times New Roman" w:cs="Times New Roman"/>
          <w:sz w:val="26"/>
          <w:szCs w:val="26"/>
        </w:rPr>
        <w:t>от 26.02.2019 по делу № 03-17/20-2019.</w:t>
      </w:r>
    </w:p>
    <w:p w:rsidR="00183E69" w:rsidRPr="00183E69" w:rsidRDefault="00183E69" w:rsidP="00183E69">
      <w:pPr>
        <w:autoSpaceDE w:val="0"/>
        <w:autoSpaceDN w:val="0"/>
        <w:adjustRightInd w:val="0"/>
        <w:spacing w:after="0" w:line="240" w:lineRule="auto"/>
        <w:ind w:firstLine="709"/>
        <w:jc w:val="both"/>
        <w:rPr>
          <w:rFonts w:ascii="Times New Roman" w:hAnsi="Times New Roman" w:cs="Times New Roman"/>
          <w:sz w:val="26"/>
          <w:szCs w:val="26"/>
        </w:rPr>
      </w:pPr>
      <w:r w:rsidRPr="00183E69">
        <w:rPr>
          <w:rFonts w:ascii="Times New Roman" w:hAnsi="Times New Roman" w:cs="Times New Roman"/>
          <w:sz w:val="26"/>
          <w:szCs w:val="26"/>
        </w:rPr>
        <w:t>Решением</w:t>
      </w:r>
      <w:r w:rsidRPr="00183E69">
        <w:rPr>
          <w:rFonts w:ascii="Times New Roman" w:hAnsi="Times New Roman" w:cs="Times New Roman"/>
          <w:sz w:val="26"/>
          <w:szCs w:val="26"/>
          <w:lang w:eastAsia="ru-RU"/>
        </w:rPr>
        <w:t xml:space="preserve"> Арбитражного суда Свердловской области от 13.05.2019 по делу № </w:t>
      </w:r>
      <w:r w:rsidRPr="00183E69">
        <w:rPr>
          <w:rFonts w:ascii="Times New Roman" w:hAnsi="Times New Roman" w:cs="Times New Roman"/>
          <w:sz w:val="26"/>
          <w:szCs w:val="26"/>
        </w:rPr>
        <w:t>А60-13528/2019 постановление признано законными и обоснованными. Вместе с тем, суд снизил размер административного штрафа до 100000 рублей.</w:t>
      </w:r>
    </w:p>
    <w:p w:rsidR="00527031" w:rsidRDefault="00183E69" w:rsidP="00183E69">
      <w:pPr>
        <w:autoSpaceDE w:val="0"/>
        <w:autoSpaceDN w:val="0"/>
        <w:adjustRightInd w:val="0"/>
        <w:spacing w:after="0" w:line="240" w:lineRule="auto"/>
        <w:ind w:firstLine="709"/>
        <w:rPr>
          <w:rFonts w:ascii="Times New Roman" w:hAnsi="Times New Roman" w:cs="Times New Roman"/>
          <w:sz w:val="26"/>
          <w:szCs w:val="26"/>
          <w:lang w:eastAsia="ru-RU"/>
        </w:rPr>
      </w:pPr>
      <w:r w:rsidRPr="00183E69">
        <w:rPr>
          <w:rFonts w:ascii="Times New Roman" w:hAnsi="Times New Roman" w:cs="Times New Roman"/>
          <w:sz w:val="26"/>
          <w:szCs w:val="26"/>
          <w:lang w:eastAsia="ru-RU"/>
        </w:rPr>
        <w:t>Таким образом, законность и обоснованность постановления Свердловского УФАС России подтверждена вступившим в законную силу решением суда.</w:t>
      </w:r>
    </w:p>
    <w:p w:rsidR="00C92003" w:rsidRPr="00C92003" w:rsidRDefault="000A2C10" w:rsidP="00C920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w:t>
      </w:r>
      <w:r w:rsidR="00C92003" w:rsidRPr="00C92003">
        <w:rPr>
          <w:rFonts w:ascii="Times New Roman" w:hAnsi="Times New Roman" w:cs="Times New Roman"/>
          <w:sz w:val="26"/>
          <w:szCs w:val="26"/>
        </w:rPr>
        <w:t>з всех вступивших в законную силу</w:t>
      </w:r>
      <w:r>
        <w:rPr>
          <w:rFonts w:ascii="Times New Roman" w:hAnsi="Times New Roman" w:cs="Times New Roman"/>
          <w:sz w:val="26"/>
          <w:szCs w:val="26"/>
        </w:rPr>
        <w:t xml:space="preserve"> в 2019 году</w:t>
      </w:r>
      <w:r w:rsidR="00C92003" w:rsidRPr="00C92003">
        <w:rPr>
          <w:rFonts w:ascii="Times New Roman" w:hAnsi="Times New Roman" w:cs="Times New Roman"/>
          <w:sz w:val="26"/>
          <w:szCs w:val="26"/>
        </w:rPr>
        <w:t xml:space="preserve"> и не обжалованных в суде (вышестоящем органе) постановлений Свердловского УФАС России, </w:t>
      </w:r>
      <w:r w:rsidR="00C92003" w:rsidRPr="000A2C10">
        <w:rPr>
          <w:rFonts w:ascii="Times New Roman" w:hAnsi="Times New Roman" w:cs="Times New Roman"/>
          <w:sz w:val="26"/>
          <w:szCs w:val="26"/>
          <w:u w:val="single"/>
        </w:rPr>
        <w:t>по существу не отменено ни одно</w:t>
      </w:r>
      <w:r w:rsidR="00C92003" w:rsidRPr="00C92003">
        <w:rPr>
          <w:rFonts w:ascii="Times New Roman" w:hAnsi="Times New Roman" w:cs="Times New Roman"/>
          <w:sz w:val="26"/>
          <w:szCs w:val="26"/>
        </w:rPr>
        <w:t xml:space="preserve">, во всех случаях был установлен состав совершенных административных правонарушений, предусмотренных ст. 9.15 КоАП РФ. </w:t>
      </w:r>
    </w:p>
    <w:p w:rsidR="00C92003" w:rsidRDefault="00880F13" w:rsidP="00C92003">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rPr>
        <w:t>Вместе с тем, в</w:t>
      </w:r>
      <w:r w:rsidR="00C92003" w:rsidRPr="00C92003">
        <w:rPr>
          <w:rFonts w:ascii="Times New Roman" w:hAnsi="Times New Roman" w:cs="Times New Roman"/>
          <w:sz w:val="26"/>
          <w:szCs w:val="26"/>
        </w:rPr>
        <w:t xml:space="preserve"> большинстве случаев суды применяли положения ст. 2.9 КоАП РФ и объявляли правонарушителю устное замечание либо снижали размер административного штрафа </w:t>
      </w:r>
      <w:r w:rsidR="00C92003" w:rsidRPr="00C92003">
        <w:rPr>
          <w:rFonts w:ascii="Times New Roman" w:hAnsi="Times New Roman" w:cs="Times New Roman"/>
          <w:sz w:val="26"/>
          <w:szCs w:val="26"/>
          <w:lang w:eastAsia="ru-RU"/>
        </w:rPr>
        <w:t xml:space="preserve">ниже низшего предела санкции в порядке </w:t>
      </w:r>
      <w:hyperlink r:id="rId19" w:history="1">
        <w:r w:rsidR="00C92003" w:rsidRPr="00C92003">
          <w:rPr>
            <w:rFonts w:ascii="Times New Roman" w:hAnsi="Times New Roman" w:cs="Times New Roman"/>
            <w:sz w:val="26"/>
            <w:szCs w:val="26"/>
            <w:lang w:eastAsia="ru-RU"/>
          </w:rPr>
          <w:t>ч. 3.2. ст. 4.1</w:t>
        </w:r>
      </w:hyperlink>
      <w:r w:rsidR="00C92003" w:rsidRPr="00C92003">
        <w:rPr>
          <w:rFonts w:ascii="Times New Roman" w:hAnsi="Times New Roman" w:cs="Times New Roman"/>
          <w:sz w:val="26"/>
          <w:szCs w:val="26"/>
          <w:lang w:eastAsia="ru-RU"/>
        </w:rPr>
        <w:t xml:space="preserve"> КоАП РФ.</w:t>
      </w:r>
    </w:p>
    <w:p w:rsidR="00A8052B" w:rsidRDefault="00A8052B" w:rsidP="00C92003">
      <w:pPr>
        <w:spacing w:after="0" w:line="240" w:lineRule="auto"/>
        <w:ind w:firstLine="567"/>
        <w:jc w:val="both"/>
        <w:rPr>
          <w:rFonts w:ascii="Times New Roman" w:hAnsi="Times New Roman" w:cs="Times New Roman"/>
          <w:sz w:val="26"/>
          <w:szCs w:val="26"/>
          <w:lang w:eastAsia="ru-RU"/>
        </w:rPr>
      </w:pPr>
    </w:p>
    <w:p w:rsidR="00E76820" w:rsidRDefault="00E76820" w:rsidP="00C92003">
      <w:pPr>
        <w:spacing w:after="0" w:line="240" w:lineRule="auto"/>
        <w:ind w:firstLine="567"/>
        <w:jc w:val="both"/>
        <w:rPr>
          <w:rFonts w:ascii="Times New Roman" w:hAnsi="Times New Roman" w:cs="Times New Roman"/>
          <w:sz w:val="26"/>
          <w:szCs w:val="26"/>
          <w:lang w:eastAsia="ru-RU"/>
        </w:rPr>
      </w:pPr>
    </w:p>
    <w:p w:rsidR="00E76820" w:rsidRDefault="00E76820" w:rsidP="00C92003">
      <w:pPr>
        <w:spacing w:after="0" w:line="240" w:lineRule="auto"/>
        <w:ind w:firstLine="567"/>
        <w:jc w:val="both"/>
        <w:rPr>
          <w:rFonts w:ascii="Times New Roman" w:hAnsi="Times New Roman" w:cs="Times New Roman"/>
          <w:sz w:val="26"/>
          <w:szCs w:val="26"/>
          <w:lang w:eastAsia="ru-RU"/>
        </w:rPr>
      </w:pPr>
    </w:p>
    <w:p w:rsidR="00E76820" w:rsidRDefault="00E76820" w:rsidP="00C92003">
      <w:pPr>
        <w:spacing w:after="0" w:line="240" w:lineRule="auto"/>
        <w:ind w:firstLine="567"/>
        <w:jc w:val="both"/>
        <w:rPr>
          <w:rFonts w:ascii="Times New Roman" w:hAnsi="Times New Roman" w:cs="Times New Roman"/>
          <w:sz w:val="26"/>
          <w:szCs w:val="26"/>
          <w:lang w:eastAsia="ru-RU"/>
        </w:rPr>
      </w:pPr>
    </w:p>
    <w:p w:rsidR="00E76820" w:rsidRDefault="00E76820" w:rsidP="00C92003">
      <w:pPr>
        <w:spacing w:after="0" w:line="240" w:lineRule="auto"/>
        <w:ind w:firstLine="567"/>
        <w:jc w:val="both"/>
        <w:rPr>
          <w:rFonts w:ascii="Times New Roman" w:hAnsi="Times New Roman" w:cs="Times New Roman"/>
          <w:sz w:val="26"/>
          <w:szCs w:val="26"/>
          <w:lang w:eastAsia="ru-RU"/>
        </w:rPr>
      </w:pPr>
    </w:p>
    <w:p w:rsidR="00E76820" w:rsidRDefault="00E76820" w:rsidP="00C92003">
      <w:pPr>
        <w:spacing w:after="0" w:line="240" w:lineRule="auto"/>
        <w:ind w:firstLine="567"/>
        <w:jc w:val="both"/>
        <w:rPr>
          <w:rFonts w:ascii="Times New Roman" w:hAnsi="Times New Roman" w:cs="Times New Roman"/>
          <w:sz w:val="26"/>
          <w:szCs w:val="26"/>
          <w:lang w:eastAsia="ru-RU"/>
        </w:rPr>
      </w:pPr>
    </w:p>
    <w:p w:rsidR="00E76820" w:rsidRDefault="00E76820" w:rsidP="00C92003">
      <w:pPr>
        <w:spacing w:after="0" w:line="240" w:lineRule="auto"/>
        <w:ind w:firstLine="567"/>
        <w:jc w:val="both"/>
        <w:rPr>
          <w:rFonts w:ascii="Times New Roman" w:hAnsi="Times New Roman" w:cs="Times New Roman"/>
          <w:sz w:val="26"/>
          <w:szCs w:val="26"/>
          <w:lang w:eastAsia="ru-RU"/>
        </w:rPr>
      </w:pPr>
    </w:p>
    <w:p w:rsidR="00A8052B" w:rsidRPr="00A8052B" w:rsidRDefault="00A8052B" w:rsidP="00C92003">
      <w:pPr>
        <w:spacing w:after="0" w:line="240" w:lineRule="auto"/>
        <w:ind w:firstLine="567"/>
        <w:jc w:val="both"/>
        <w:rPr>
          <w:rFonts w:ascii="Times New Roman" w:hAnsi="Times New Roman" w:cs="Times New Roman"/>
          <w:b/>
          <w:sz w:val="26"/>
          <w:szCs w:val="26"/>
          <w:lang w:eastAsia="ru-RU"/>
        </w:rPr>
      </w:pPr>
      <w:r w:rsidRPr="00A8052B">
        <w:rPr>
          <w:rFonts w:ascii="Times New Roman" w:hAnsi="Times New Roman" w:cs="Times New Roman"/>
          <w:b/>
          <w:sz w:val="26"/>
          <w:szCs w:val="26"/>
          <w:lang w:eastAsia="ru-RU"/>
        </w:rPr>
        <w:lastRenderedPageBreak/>
        <w:t>7 слайд</w:t>
      </w:r>
    </w:p>
    <w:p w:rsidR="00A8052B" w:rsidRDefault="00A8052B" w:rsidP="00C92003">
      <w:pPr>
        <w:spacing w:after="0" w:line="240" w:lineRule="auto"/>
        <w:ind w:firstLine="567"/>
        <w:jc w:val="both"/>
        <w:rPr>
          <w:rFonts w:ascii="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2409"/>
        <w:gridCol w:w="2582"/>
        <w:gridCol w:w="1885"/>
        <w:gridCol w:w="1321"/>
      </w:tblGrid>
      <w:tr w:rsidR="00A8052B" w:rsidRPr="00C92003" w:rsidTr="0081747E">
        <w:trPr>
          <w:trHeight w:val="423"/>
        </w:trPr>
        <w:tc>
          <w:tcPr>
            <w:tcW w:w="10201" w:type="dxa"/>
            <w:gridSpan w:val="5"/>
          </w:tcPr>
          <w:p w:rsidR="00A8052B" w:rsidRPr="00C92003" w:rsidRDefault="00A8052B" w:rsidP="0081747E">
            <w:pPr>
              <w:spacing w:after="0" w:line="240" w:lineRule="auto"/>
              <w:ind w:firstLine="567"/>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Количество вступивших в законную силу административных штрафов</w:t>
            </w:r>
          </w:p>
          <w:p w:rsidR="00A8052B" w:rsidRPr="00C92003" w:rsidRDefault="00A8052B" w:rsidP="0081747E">
            <w:pPr>
              <w:spacing w:after="0" w:line="240" w:lineRule="auto"/>
              <w:ind w:firstLine="567"/>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 xml:space="preserve">по ст. 9.15 КоАП РФ </w:t>
            </w:r>
            <w:r w:rsidRPr="00CB227F">
              <w:rPr>
                <w:rFonts w:ascii="Times New Roman" w:hAnsi="Times New Roman" w:cs="Times New Roman"/>
                <w:b/>
                <w:sz w:val="26"/>
                <w:szCs w:val="26"/>
                <w:lang w:eastAsia="ru-RU"/>
              </w:rPr>
              <w:t>в 201</w:t>
            </w:r>
            <w:r>
              <w:rPr>
                <w:rFonts w:ascii="Times New Roman" w:hAnsi="Times New Roman" w:cs="Times New Roman"/>
                <w:b/>
                <w:sz w:val="26"/>
                <w:szCs w:val="26"/>
                <w:lang w:eastAsia="ru-RU"/>
              </w:rPr>
              <w:t>8</w:t>
            </w:r>
            <w:r w:rsidRPr="00CB227F">
              <w:rPr>
                <w:rFonts w:ascii="Times New Roman" w:hAnsi="Times New Roman" w:cs="Times New Roman"/>
                <w:b/>
                <w:sz w:val="26"/>
                <w:szCs w:val="26"/>
                <w:lang w:eastAsia="ru-RU"/>
              </w:rPr>
              <w:t xml:space="preserve"> году</w:t>
            </w:r>
            <w:r w:rsidRPr="00C92003">
              <w:rPr>
                <w:rFonts w:ascii="Times New Roman" w:hAnsi="Times New Roman" w:cs="Times New Roman"/>
                <w:sz w:val="26"/>
                <w:szCs w:val="26"/>
                <w:lang w:eastAsia="ru-RU"/>
              </w:rPr>
              <w:t xml:space="preserve">: </w:t>
            </w:r>
            <w:r w:rsidRPr="00C92003">
              <w:rPr>
                <w:rFonts w:ascii="Times New Roman" w:hAnsi="Times New Roman" w:cs="Times New Roman"/>
                <w:b/>
                <w:sz w:val="26"/>
                <w:szCs w:val="26"/>
                <w:lang w:eastAsia="ru-RU"/>
              </w:rPr>
              <w:t>3</w:t>
            </w:r>
            <w:r>
              <w:rPr>
                <w:rFonts w:ascii="Times New Roman" w:hAnsi="Times New Roman" w:cs="Times New Roman"/>
                <w:b/>
                <w:sz w:val="26"/>
                <w:szCs w:val="26"/>
                <w:lang w:eastAsia="ru-RU"/>
              </w:rPr>
              <w:t>4</w:t>
            </w:r>
          </w:p>
          <w:p w:rsidR="00A8052B" w:rsidRPr="00C92003" w:rsidRDefault="00A8052B" w:rsidP="0081747E">
            <w:pPr>
              <w:spacing w:after="0" w:line="240" w:lineRule="auto"/>
              <w:ind w:firstLine="567"/>
              <w:jc w:val="center"/>
              <w:rPr>
                <w:rFonts w:ascii="Times New Roman" w:hAnsi="Times New Roman" w:cs="Times New Roman"/>
                <w:sz w:val="26"/>
                <w:szCs w:val="26"/>
                <w:lang w:eastAsia="ru-RU"/>
              </w:rPr>
            </w:pPr>
          </w:p>
        </w:tc>
      </w:tr>
      <w:tr w:rsidR="00A8052B" w:rsidRPr="00C92003" w:rsidTr="0081747E">
        <w:trPr>
          <w:trHeight w:val="437"/>
        </w:trPr>
        <w:tc>
          <w:tcPr>
            <w:tcW w:w="1985" w:type="dxa"/>
          </w:tcPr>
          <w:p w:rsidR="00A8052B" w:rsidRPr="00C92003" w:rsidRDefault="00A8052B" w:rsidP="0081747E">
            <w:pPr>
              <w:spacing w:after="0" w:line="240" w:lineRule="auto"/>
              <w:ind w:firstLine="34"/>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Суд применил</w:t>
            </w:r>
          </w:p>
          <w:p w:rsidR="00A8052B" w:rsidRPr="00C92003" w:rsidRDefault="00A8052B" w:rsidP="0081747E">
            <w:pPr>
              <w:spacing w:after="0" w:line="240" w:lineRule="auto"/>
              <w:ind w:firstLine="34"/>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ст. 2.9 КоАП РФ</w:t>
            </w:r>
          </w:p>
          <w:p w:rsidR="00A8052B" w:rsidRPr="00C92003" w:rsidRDefault="00A8052B" w:rsidP="0081747E">
            <w:pPr>
              <w:spacing w:after="0" w:line="240" w:lineRule="auto"/>
              <w:ind w:firstLine="567"/>
              <w:jc w:val="center"/>
              <w:rPr>
                <w:rFonts w:ascii="Times New Roman" w:hAnsi="Times New Roman" w:cs="Times New Roman"/>
                <w:sz w:val="26"/>
                <w:szCs w:val="26"/>
                <w:lang w:eastAsia="ru-RU"/>
              </w:rPr>
            </w:pPr>
          </w:p>
        </w:tc>
        <w:tc>
          <w:tcPr>
            <w:tcW w:w="2410" w:type="dxa"/>
          </w:tcPr>
          <w:p w:rsidR="00A8052B" w:rsidRPr="00C92003" w:rsidRDefault="00A8052B" w:rsidP="0081747E">
            <w:pPr>
              <w:spacing w:after="0" w:line="240" w:lineRule="auto"/>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Суд снизил размер административного штрафа</w:t>
            </w:r>
          </w:p>
        </w:tc>
        <w:tc>
          <w:tcPr>
            <w:tcW w:w="2693" w:type="dxa"/>
          </w:tcPr>
          <w:p w:rsidR="00A8052B" w:rsidRPr="00C92003" w:rsidRDefault="00A8052B" w:rsidP="0081747E">
            <w:pPr>
              <w:spacing w:after="0" w:line="240" w:lineRule="auto"/>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Постановление оставлено судом в силе в полном объеме</w:t>
            </w:r>
          </w:p>
        </w:tc>
        <w:tc>
          <w:tcPr>
            <w:tcW w:w="1843" w:type="dxa"/>
          </w:tcPr>
          <w:p w:rsidR="00A8052B" w:rsidRPr="00C92003" w:rsidRDefault="00A8052B" w:rsidP="0081747E">
            <w:pPr>
              <w:spacing w:after="0" w:line="240" w:lineRule="auto"/>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Не обжаловано</w:t>
            </w:r>
          </w:p>
          <w:p w:rsidR="00A8052B" w:rsidRPr="00C92003" w:rsidRDefault="00A8052B" w:rsidP="0081747E">
            <w:pPr>
              <w:spacing w:after="0" w:line="240" w:lineRule="auto"/>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постановлений</w:t>
            </w:r>
          </w:p>
        </w:tc>
        <w:tc>
          <w:tcPr>
            <w:tcW w:w="1270" w:type="dxa"/>
          </w:tcPr>
          <w:p w:rsidR="00A8052B" w:rsidRPr="00C92003" w:rsidRDefault="00A8052B" w:rsidP="0081747E">
            <w:pPr>
              <w:spacing w:after="0" w:line="240" w:lineRule="auto"/>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Отменено судом</w:t>
            </w:r>
            <w:r>
              <w:rPr>
                <w:rFonts w:ascii="Times New Roman" w:hAnsi="Times New Roman" w:cs="Times New Roman"/>
                <w:sz w:val="26"/>
                <w:szCs w:val="26"/>
                <w:lang w:eastAsia="ru-RU"/>
              </w:rPr>
              <w:t xml:space="preserve"> по существу</w:t>
            </w:r>
          </w:p>
        </w:tc>
      </w:tr>
      <w:tr w:rsidR="00A8052B" w:rsidRPr="00C92003" w:rsidTr="0081747E">
        <w:trPr>
          <w:trHeight w:val="364"/>
        </w:trPr>
        <w:tc>
          <w:tcPr>
            <w:tcW w:w="1985" w:type="dxa"/>
          </w:tcPr>
          <w:p w:rsidR="00A8052B" w:rsidRPr="00C92003" w:rsidRDefault="00A8052B" w:rsidP="0081747E">
            <w:pPr>
              <w:spacing w:after="0" w:line="240" w:lineRule="auto"/>
              <w:ind w:firstLine="3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3</w:t>
            </w:r>
          </w:p>
          <w:p w:rsidR="00A8052B" w:rsidRPr="00C92003" w:rsidRDefault="00A8052B" w:rsidP="0081747E">
            <w:pPr>
              <w:spacing w:after="0" w:line="240" w:lineRule="auto"/>
              <w:ind w:firstLine="567"/>
              <w:jc w:val="center"/>
              <w:rPr>
                <w:rFonts w:ascii="Times New Roman" w:hAnsi="Times New Roman" w:cs="Times New Roman"/>
                <w:sz w:val="26"/>
                <w:szCs w:val="26"/>
                <w:lang w:eastAsia="ru-RU"/>
              </w:rPr>
            </w:pPr>
          </w:p>
        </w:tc>
        <w:tc>
          <w:tcPr>
            <w:tcW w:w="2410" w:type="dxa"/>
          </w:tcPr>
          <w:p w:rsidR="00A8052B" w:rsidRPr="00C92003" w:rsidRDefault="00A8052B" w:rsidP="0081747E">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5</w:t>
            </w:r>
          </w:p>
        </w:tc>
        <w:tc>
          <w:tcPr>
            <w:tcW w:w="2693" w:type="dxa"/>
          </w:tcPr>
          <w:p w:rsidR="00A8052B" w:rsidRPr="00C92003" w:rsidRDefault="00A8052B" w:rsidP="0081747E">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4</w:t>
            </w:r>
          </w:p>
        </w:tc>
        <w:tc>
          <w:tcPr>
            <w:tcW w:w="1843" w:type="dxa"/>
          </w:tcPr>
          <w:p w:rsidR="00A8052B" w:rsidRPr="00C92003" w:rsidRDefault="00A8052B" w:rsidP="0081747E">
            <w:pPr>
              <w:spacing w:after="0" w:line="240" w:lineRule="auto"/>
              <w:ind w:firstLine="3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20</w:t>
            </w:r>
          </w:p>
        </w:tc>
        <w:tc>
          <w:tcPr>
            <w:tcW w:w="1270" w:type="dxa"/>
          </w:tcPr>
          <w:p w:rsidR="00A8052B" w:rsidRPr="00C92003" w:rsidRDefault="00A8052B" w:rsidP="0081747E">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2</w:t>
            </w:r>
          </w:p>
        </w:tc>
      </w:tr>
    </w:tbl>
    <w:p w:rsidR="00A8052B" w:rsidRPr="00C92003" w:rsidRDefault="00A8052B" w:rsidP="00C92003">
      <w:pPr>
        <w:spacing w:after="0" w:line="240" w:lineRule="auto"/>
        <w:ind w:firstLine="567"/>
        <w:jc w:val="both"/>
        <w:rPr>
          <w:rFonts w:ascii="Times New Roman" w:hAnsi="Times New Roman" w:cs="Times New Roman"/>
          <w:sz w:val="26"/>
          <w:szCs w:val="26"/>
          <w:lang w:eastAsia="ru-RU"/>
        </w:rPr>
      </w:pPr>
    </w:p>
    <w:p w:rsidR="00C92003" w:rsidRPr="00C92003" w:rsidRDefault="00C92003" w:rsidP="00C92003">
      <w:pPr>
        <w:spacing w:after="0" w:line="240" w:lineRule="auto"/>
        <w:ind w:firstLine="567"/>
        <w:jc w:val="both"/>
        <w:rPr>
          <w:rFonts w:ascii="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2409"/>
        <w:gridCol w:w="2582"/>
        <w:gridCol w:w="1885"/>
        <w:gridCol w:w="1321"/>
      </w:tblGrid>
      <w:tr w:rsidR="00C92003" w:rsidRPr="00C92003" w:rsidTr="00ED007E">
        <w:trPr>
          <w:trHeight w:val="423"/>
        </w:trPr>
        <w:tc>
          <w:tcPr>
            <w:tcW w:w="10201" w:type="dxa"/>
            <w:gridSpan w:val="5"/>
          </w:tcPr>
          <w:p w:rsidR="00C92003" w:rsidRPr="00C92003" w:rsidRDefault="00C92003" w:rsidP="00C92003">
            <w:pPr>
              <w:spacing w:after="0" w:line="240" w:lineRule="auto"/>
              <w:ind w:firstLine="567"/>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Количество вступивших в законную силу административных штрафов</w:t>
            </w:r>
          </w:p>
          <w:p w:rsidR="00C92003" w:rsidRPr="00C92003" w:rsidRDefault="00C92003" w:rsidP="00C92003">
            <w:pPr>
              <w:spacing w:after="0" w:line="240" w:lineRule="auto"/>
              <w:ind w:firstLine="567"/>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 xml:space="preserve">по ст. 9.15 КоАП РФ </w:t>
            </w:r>
            <w:r w:rsidRPr="00CB227F">
              <w:rPr>
                <w:rFonts w:ascii="Times New Roman" w:hAnsi="Times New Roman" w:cs="Times New Roman"/>
                <w:b/>
                <w:sz w:val="26"/>
                <w:szCs w:val="26"/>
                <w:lang w:eastAsia="ru-RU"/>
              </w:rPr>
              <w:t xml:space="preserve">в </w:t>
            </w:r>
            <w:r w:rsidR="00470CDA" w:rsidRPr="00CB227F">
              <w:rPr>
                <w:rFonts w:ascii="Times New Roman" w:hAnsi="Times New Roman" w:cs="Times New Roman"/>
                <w:b/>
                <w:sz w:val="26"/>
                <w:szCs w:val="26"/>
                <w:lang w:eastAsia="ru-RU"/>
              </w:rPr>
              <w:t>2019 году</w:t>
            </w:r>
            <w:r w:rsidR="00470CDA">
              <w:rPr>
                <w:rFonts w:ascii="Times New Roman" w:hAnsi="Times New Roman" w:cs="Times New Roman"/>
                <w:sz w:val="26"/>
                <w:szCs w:val="26"/>
                <w:lang w:eastAsia="ru-RU"/>
              </w:rPr>
              <w:t xml:space="preserve"> (по </w:t>
            </w:r>
            <w:r w:rsidR="00D04C2F">
              <w:rPr>
                <w:rFonts w:ascii="Times New Roman" w:hAnsi="Times New Roman" w:cs="Times New Roman"/>
                <w:sz w:val="26"/>
                <w:szCs w:val="26"/>
                <w:lang w:eastAsia="ru-RU"/>
              </w:rPr>
              <w:t>06.12.2019</w:t>
            </w:r>
            <w:r w:rsidR="00470CDA">
              <w:rPr>
                <w:rFonts w:ascii="Times New Roman" w:hAnsi="Times New Roman" w:cs="Times New Roman"/>
                <w:sz w:val="26"/>
                <w:szCs w:val="26"/>
                <w:lang w:eastAsia="ru-RU"/>
              </w:rPr>
              <w:t>)</w:t>
            </w:r>
            <w:r w:rsidRPr="00C92003">
              <w:rPr>
                <w:rFonts w:ascii="Times New Roman" w:hAnsi="Times New Roman" w:cs="Times New Roman"/>
                <w:sz w:val="26"/>
                <w:szCs w:val="26"/>
                <w:lang w:eastAsia="ru-RU"/>
              </w:rPr>
              <w:t xml:space="preserve">: </w:t>
            </w:r>
            <w:r w:rsidRPr="00C92003">
              <w:rPr>
                <w:rFonts w:ascii="Times New Roman" w:hAnsi="Times New Roman" w:cs="Times New Roman"/>
                <w:b/>
                <w:sz w:val="26"/>
                <w:szCs w:val="26"/>
                <w:lang w:eastAsia="ru-RU"/>
              </w:rPr>
              <w:t>36</w:t>
            </w:r>
          </w:p>
          <w:p w:rsidR="00C92003" w:rsidRPr="00C92003" w:rsidRDefault="00C92003" w:rsidP="00C92003">
            <w:pPr>
              <w:spacing w:after="0" w:line="240" w:lineRule="auto"/>
              <w:ind w:firstLine="567"/>
              <w:jc w:val="center"/>
              <w:rPr>
                <w:rFonts w:ascii="Times New Roman" w:hAnsi="Times New Roman" w:cs="Times New Roman"/>
                <w:sz w:val="26"/>
                <w:szCs w:val="26"/>
                <w:lang w:eastAsia="ru-RU"/>
              </w:rPr>
            </w:pPr>
          </w:p>
        </w:tc>
      </w:tr>
      <w:tr w:rsidR="00C92003" w:rsidRPr="00C92003" w:rsidTr="00ED007E">
        <w:trPr>
          <w:trHeight w:val="437"/>
        </w:trPr>
        <w:tc>
          <w:tcPr>
            <w:tcW w:w="1985" w:type="dxa"/>
          </w:tcPr>
          <w:p w:rsidR="00C92003" w:rsidRPr="00C92003" w:rsidRDefault="00C92003" w:rsidP="00C92003">
            <w:pPr>
              <w:spacing w:after="0" w:line="240" w:lineRule="auto"/>
              <w:ind w:firstLine="34"/>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Суд применил</w:t>
            </w:r>
          </w:p>
          <w:p w:rsidR="00C92003" w:rsidRPr="00C92003" w:rsidRDefault="00C92003" w:rsidP="00C92003">
            <w:pPr>
              <w:spacing w:after="0" w:line="240" w:lineRule="auto"/>
              <w:ind w:firstLine="34"/>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ст. 2.9 КоАП РФ</w:t>
            </w:r>
          </w:p>
          <w:p w:rsidR="00C92003" w:rsidRPr="00C92003" w:rsidRDefault="00C92003" w:rsidP="00C92003">
            <w:pPr>
              <w:spacing w:after="0" w:line="240" w:lineRule="auto"/>
              <w:ind w:firstLine="567"/>
              <w:jc w:val="center"/>
              <w:rPr>
                <w:rFonts w:ascii="Times New Roman" w:hAnsi="Times New Roman" w:cs="Times New Roman"/>
                <w:sz w:val="26"/>
                <w:szCs w:val="26"/>
                <w:lang w:eastAsia="ru-RU"/>
              </w:rPr>
            </w:pPr>
          </w:p>
        </w:tc>
        <w:tc>
          <w:tcPr>
            <w:tcW w:w="2410" w:type="dxa"/>
          </w:tcPr>
          <w:p w:rsidR="00C92003" w:rsidRPr="00C92003" w:rsidRDefault="00C92003" w:rsidP="00C92003">
            <w:pPr>
              <w:spacing w:after="0" w:line="240" w:lineRule="auto"/>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Суд снизил размер административного штрафа</w:t>
            </w:r>
          </w:p>
        </w:tc>
        <w:tc>
          <w:tcPr>
            <w:tcW w:w="2693" w:type="dxa"/>
          </w:tcPr>
          <w:p w:rsidR="00C92003" w:rsidRPr="00C92003" w:rsidRDefault="00C92003" w:rsidP="00C92003">
            <w:pPr>
              <w:spacing w:after="0" w:line="240" w:lineRule="auto"/>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Постановление оставлено судом в силе в полном объеме</w:t>
            </w:r>
          </w:p>
        </w:tc>
        <w:tc>
          <w:tcPr>
            <w:tcW w:w="1843" w:type="dxa"/>
          </w:tcPr>
          <w:p w:rsidR="00C92003" w:rsidRPr="00C92003" w:rsidRDefault="00C92003" w:rsidP="00C92003">
            <w:pPr>
              <w:spacing w:after="0" w:line="240" w:lineRule="auto"/>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Не обжаловано</w:t>
            </w:r>
          </w:p>
          <w:p w:rsidR="00C92003" w:rsidRPr="00C92003" w:rsidRDefault="00C92003" w:rsidP="00C92003">
            <w:pPr>
              <w:spacing w:after="0" w:line="240" w:lineRule="auto"/>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постановлений</w:t>
            </w:r>
          </w:p>
        </w:tc>
        <w:tc>
          <w:tcPr>
            <w:tcW w:w="1270" w:type="dxa"/>
          </w:tcPr>
          <w:p w:rsidR="00F12DD7" w:rsidRPr="00C92003" w:rsidRDefault="00C92003" w:rsidP="00F12DD7">
            <w:pPr>
              <w:spacing w:after="0" w:line="240" w:lineRule="auto"/>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Отменено судом</w:t>
            </w:r>
            <w:r w:rsidR="00F12DD7">
              <w:rPr>
                <w:rFonts w:ascii="Times New Roman" w:hAnsi="Times New Roman" w:cs="Times New Roman"/>
                <w:sz w:val="26"/>
                <w:szCs w:val="26"/>
                <w:lang w:eastAsia="ru-RU"/>
              </w:rPr>
              <w:t xml:space="preserve"> по существу</w:t>
            </w:r>
          </w:p>
        </w:tc>
      </w:tr>
      <w:tr w:rsidR="00C92003" w:rsidRPr="00C92003" w:rsidTr="00ED007E">
        <w:trPr>
          <w:trHeight w:val="364"/>
        </w:trPr>
        <w:tc>
          <w:tcPr>
            <w:tcW w:w="1985" w:type="dxa"/>
          </w:tcPr>
          <w:p w:rsidR="00C92003" w:rsidRPr="00C92003" w:rsidRDefault="00C92003" w:rsidP="00C92003">
            <w:pPr>
              <w:spacing w:after="0" w:line="240" w:lineRule="auto"/>
              <w:ind w:firstLine="34"/>
              <w:jc w:val="center"/>
              <w:rPr>
                <w:rFonts w:ascii="Times New Roman" w:hAnsi="Times New Roman" w:cs="Times New Roman"/>
                <w:b/>
                <w:sz w:val="26"/>
                <w:szCs w:val="26"/>
                <w:lang w:eastAsia="ru-RU"/>
              </w:rPr>
            </w:pPr>
            <w:r w:rsidRPr="00C92003">
              <w:rPr>
                <w:rFonts w:ascii="Times New Roman" w:hAnsi="Times New Roman" w:cs="Times New Roman"/>
                <w:b/>
                <w:sz w:val="26"/>
                <w:szCs w:val="26"/>
                <w:lang w:eastAsia="ru-RU"/>
              </w:rPr>
              <w:t>12</w:t>
            </w:r>
          </w:p>
          <w:p w:rsidR="00C92003" w:rsidRPr="00C92003" w:rsidRDefault="00C92003" w:rsidP="00C92003">
            <w:pPr>
              <w:spacing w:after="0" w:line="240" w:lineRule="auto"/>
              <w:ind w:firstLine="567"/>
              <w:jc w:val="center"/>
              <w:rPr>
                <w:rFonts w:ascii="Times New Roman" w:hAnsi="Times New Roman" w:cs="Times New Roman"/>
                <w:sz w:val="26"/>
                <w:szCs w:val="26"/>
                <w:lang w:eastAsia="ru-RU"/>
              </w:rPr>
            </w:pPr>
          </w:p>
        </w:tc>
        <w:tc>
          <w:tcPr>
            <w:tcW w:w="2410" w:type="dxa"/>
          </w:tcPr>
          <w:p w:rsidR="00C92003" w:rsidRPr="00C92003" w:rsidRDefault="00C92003" w:rsidP="00C92003">
            <w:pPr>
              <w:spacing w:after="0" w:line="240" w:lineRule="auto"/>
              <w:jc w:val="center"/>
              <w:rPr>
                <w:rFonts w:ascii="Times New Roman" w:hAnsi="Times New Roman" w:cs="Times New Roman"/>
                <w:b/>
                <w:sz w:val="26"/>
                <w:szCs w:val="26"/>
                <w:lang w:eastAsia="ru-RU"/>
              </w:rPr>
            </w:pPr>
            <w:r w:rsidRPr="00C92003">
              <w:rPr>
                <w:rFonts w:ascii="Times New Roman" w:hAnsi="Times New Roman" w:cs="Times New Roman"/>
                <w:b/>
                <w:sz w:val="26"/>
                <w:szCs w:val="26"/>
                <w:lang w:eastAsia="ru-RU"/>
              </w:rPr>
              <w:t>11</w:t>
            </w:r>
          </w:p>
        </w:tc>
        <w:tc>
          <w:tcPr>
            <w:tcW w:w="2693" w:type="dxa"/>
          </w:tcPr>
          <w:p w:rsidR="00C92003" w:rsidRPr="00C92003" w:rsidRDefault="00C92003" w:rsidP="00C92003">
            <w:pPr>
              <w:spacing w:after="0" w:line="240" w:lineRule="auto"/>
              <w:jc w:val="center"/>
              <w:rPr>
                <w:rFonts w:ascii="Times New Roman" w:hAnsi="Times New Roman" w:cs="Times New Roman"/>
                <w:b/>
                <w:sz w:val="26"/>
                <w:szCs w:val="26"/>
                <w:lang w:eastAsia="ru-RU"/>
              </w:rPr>
            </w:pPr>
            <w:r w:rsidRPr="00C92003">
              <w:rPr>
                <w:rFonts w:ascii="Times New Roman" w:hAnsi="Times New Roman" w:cs="Times New Roman"/>
                <w:b/>
                <w:sz w:val="26"/>
                <w:szCs w:val="26"/>
                <w:lang w:eastAsia="ru-RU"/>
              </w:rPr>
              <w:t>2</w:t>
            </w:r>
          </w:p>
        </w:tc>
        <w:tc>
          <w:tcPr>
            <w:tcW w:w="1843" w:type="dxa"/>
          </w:tcPr>
          <w:p w:rsidR="00C92003" w:rsidRPr="00C92003" w:rsidRDefault="00C92003" w:rsidP="00C92003">
            <w:pPr>
              <w:spacing w:after="0" w:line="240" w:lineRule="auto"/>
              <w:ind w:firstLine="34"/>
              <w:jc w:val="center"/>
              <w:rPr>
                <w:rFonts w:ascii="Times New Roman" w:hAnsi="Times New Roman" w:cs="Times New Roman"/>
                <w:b/>
                <w:sz w:val="26"/>
                <w:szCs w:val="26"/>
                <w:lang w:eastAsia="ru-RU"/>
              </w:rPr>
            </w:pPr>
            <w:r w:rsidRPr="00C92003">
              <w:rPr>
                <w:rFonts w:ascii="Times New Roman" w:hAnsi="Times New Roman" w:cs="Times New Roman"/>
                <w:b/>
                <w:sz w:val="26"/>
                <w:szCs w:val="26"/>
                <w:lang w:eastAsia="ru-RU"/>
              </w:rPr>
              <w:t>11</w:t>
            </w:r>
          </w:p>
        </w:tc>
        <w:tc>
          <w:tcPr>
            <w:tcW w:w="1270" w:type="dxa"/>
          </w:tcPr>
          <w:p w:rsidR="00C92003" w:rsidRPr="00C92003" w:rsidRDefault="00C92003" w:rsidP="00C92003">
            <w:pPr>
              <w:spacing w:after="0" w:line="240" w:lineRule="auto"/>
              <w:jc w:val="center"/>
              <w:rPr>
                <w:rFonts w:ascii="Times New Roman" w:hAnsi="Times New Roman" w:cs="Times New Roman"/>
                <w:b/>
                <w:sz w:val="26"/>
                <w:szCs w:val="26"/>
                <w:lang w:eastAsia="ru-RU"/>
              </w:rPr>
            </w:pPr>
            <w:r w:rsidRPr="00C92003">
              <w:rPr>
                <w:rFonts w:ascii="Times New Roman" w:hAnsi="Times New Roman" w:cs="Times New Roman"/>
                <w:b/>
                <w:sz w:val="26"/>
                <w:szCs w:val="26"/>
                <w:lang w:eastAsia="ru-RU"/>
              </w:rPr>
              <w:t>0</w:t>
            </w:r>
          </w:p>
        </w:tc>
      </w:tr>
    </w:tbl>
    <w:p w:rsidR="00C92003" w:rsidRDefault="00C92003" w:rsidP="00C92003">
      <w:pPr>
        <w:autoSpaceDE w:val="0"/>
        <w:autoSpaceDN w:val="0"/>
        <w:adjustRightInd w:val="0"/>
        <w:spacing w:after="0" w:line="240" w:lineRule="auto"/>
        <w:ind w:firstLine="567"/>
        <w:jc w:val="center"/>
        <w:rPr>
          <w:rFonts w:ascii="Times New Roman" w:hAnsi="Times New Roman" w:cs="Times New Roman"/>
          <w:sz w:val="26"/>
          <w:szCs w:val="26"/>
          <w:lang w:eastAsia="ru-RU"/>
        </w:rPr>
      </w:pPr>
    </w:p>
    <w:p w:rsidR="00A8052B" w:rsidRPr="00A8052B" w:rsidRDefault="00C719C8" w:rsidP="00A8052B">
      <w:pPr>
        <w:autoSpaceDE w:val="0"/>
        <w:autoSpaceDN w:val="0"/>
        <w:adjustRightInd w:val="0"/>
        <w:spacing w:after="0" w:line="240" w:lineRule="auto"/>
        <w:ind w:firstLine="567"/>
        <w:rPr>
          <w:rFonts w:ascii="Times New Roman" w:hAnsi="Times New Roman" w:cs="Times New Roman"/>
          <w:b/>
          <w:sz w:val="26"/>
          <w:szCs w:val="26"/>
          <w:lang w:eastAsia="ru-RU"/>
        </w:rPr>
      </w:pPr>
      <w:r>
        <w:rPr>
          <w:rFonts w:ascii="Times New Roman" w:hAnsi="Times New Roman" w:cs="Times New Roman"/>
          <w:b/>
          <w:sz w:val="26"/>
          <w:szCs w:val="26"/>
          <w:lang w:eastAsia="ru-RU"/>
        </w:rPr>
        <w:t>8</w:t>
      </w:r>
      <w:r w:rsidR="00A8052B" w:rsidRPr="00A8052B">
        <w:rPr>
          <w:rFonts w:ascii="Times New Roman" w:hAnsi="Times New Roman" w:cs="Times New Roman"/>
          <w:b/>
          <w:sz w:val="26"/>
          <w:szCs w:val="26"/>
          <w:lang w:eastAsia="ru-RU"/>
        </w:rPr>
        <w:t xml:space="preserve"> слайд</w:t>
      </w:r>
    </w:p>
    <w:p w:rsidR="000D52D7" w:rsidRDefault="000D52D7" w:rsidP="00C92003">
      <w:pPr>
        <w:autoSpaceDE w:val="0"/>
        <w:autoSpaceDN w:val="0"/>
        <w:adjustRightInd w:val="0"/>
        <w:spacing w:after="0" w:line="240" w:lineRule="auto"/>
        <w:ind w:firstLine="567"/>
        <w:jc w:val="both"/>
        <w:rPr>
          <w:rFonts w:ascii="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5"/>
        <w:gridCol w:w="5121"/>
      </w:tblGrid>
      <w:tr w:rsidR="000D52D7" w:rsidRPr="00C92003" w:rsidTr="00056758">
        <w:trPr>
          <w:trHeight w:val="423"/>
        </w:trPr>
        <w:tc>
          <w:tcPr>
            <w:tcW w:w="10086" w:type="dxa"/>
            <w:gridSpan w:val="2"/>
          </w:tcPr>
          <w:p w:rsidR="000D52D7" w:rsidRPr="00C92003" w:rsidRDefault="000D52D7" w:rsidP="00056758">
            <w:pPr>
              <w:spacing w:after="0" w:line="240" w:lineRule="auto"/>
              <w:ind w:firstLine="567"/>
              <w:jc w:val="center"/>
              <w:rPr>
                <w:rFonts w:ascii="Times New Roman" w:hAnsi="Times New Roman" w:cs="Times New Roman"/>
                <w:sz w:val="26"/>
                <w:szCs w:val="26"/>
                <w:lang w:eastAsia="ru-RU"/>
              </w:rPr>
            </w:pPr>
            <w:r w:rsidRPr="00C92003">
              <w:rPr>
                <w:rFonts w:ascii="Times New Roman" w:hAnsi="Times New Roman" w:cs="Times New Roman"/>
                <w:sz w:val="26"/>
                <w:szCs w:val="26"/>
                <w:lang w:eastAsia="ru-RU"/>
              </w:rPr>
              <w:t xml:space="preserve">Количество </w:t>
            </w:r>
            <w:r>
              <w:rPr>
                <w:rFonts w:ascii="Times New Roman" w:hAnsi="Times New Roman" w:cs="Times New Roman"/>
                <w:sz w:val="26"/>
                <w:szCs w:val="26"/>
                <w:lang w:eastAsia="ru-RU"/>
              </w:rPr>
              <w:t>рассмотренных дел по делам об административных правонарушениях, ответственность за которые предусмотрена ст. 9.15 КоАП РФ</w:t>
            </w:r>
          </w:p>
          <w:p w:rsidR="000D52D7" w:rsidRPr="00C92003" w:rsidRDefault="000D52D7" w:rsidP="00056758">
            <w:pPr>
              <w:spacing w:after="0" w:line="240" w:lineRule="auto"/>
              <w:ind w:firstLine="567"/>
              <w:jc w:val="center"/>
              <w:rPr>
                <w:rFonts w:ascii="Times New Roman" w:hAnsi="Times New Roman" w:cs="Times New Roman"/>
                <w:sz w:val="26"/>
                <w:szCs w:val="26"/>
                <w:lang w:eastAsia="ru-RU"/>
              </w:rPr>
            </w:pPr>
          </w:p>
        </w:tc>
      </w:tr>
      <w:tr w:rsidR="000D52D7" w:rsidRPr="00C92003" w:rsidTr="00056758">
        <w:trPr>
          <w:trHeight w:val="437"/>
        </w:trPr>
        <w:tc>
          <w:tcPr>
            <w:tcW w:w="4965" w:type="dxa"/>
          </w:tcPr>
          <w:p w:rsidR="000D52D7" w:rsidRPr="00C92003" w:rsidRDefault="000D52D7" w:rsidP="00056758">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2018 год</w:t>
            </w:r>
          </w:p>
        </w:tc>
        <w:tc>
          <w:tcPr>
            <w:tcW w:w="5121" w:type="dxa"/>
          </w:tcPr>
          <w:p w:rsidR="000D52D7" w:rsidRPr="00C92003" w:rsidRDefault="000D52D7" w:rsidP="00056758">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2019 год</w:t>
            </w:r>
          </w:p>
        </w:tc>
      </w:tr>
      <w:tr w:rsidR="000D52D7" w:rsidRPr="00C92003" w:rsidTr="00056758">
        <w:trPr>
          <w:trHeight w:val="364"/>
        </w:trPr>
        <w:tc>
          <w:tcPr>
            <w:tcW w:w="4965" w:type="dxa"/>
          </w:tcPr>
          <w:p w:rsidR="000D52D7" w:rsidRPr="00C92003" w:rsidRDefault="000D52D7" w:rsidP="00056758">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45</w:t>
            </w:r>
          </w:p>
        </w:tc>
        <w:tc>
          <w:tcPr>
            <w:tcW w:w="5121" w:type="dxa"/>
          </w:tcPr>
          <w:p w:rsidR="000D52D7" w:rsidRPr="00C92003" w:rsidRDefault="00056ED2" w:rsidP="00E76820">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50</w:t>
            </w:r>
          </w:p>
        </w:tc>
      </w:tr>
    </w:tbl>
    <w:p w:rsidR="00CB227F" w:rsidRDefault="00CB227F" w:rsidP="00C92003">
      <w:pPr>
        <w:autoSpaceDE w:val="0"/>
        <w:autoSpaceDN w:val="0"/>
        <w:adjustRightInd w:val="0"/>
        <w:spacing w:after="0" w:line="240" w:lineRule="auto"/>
        <w:ind w:firstLine="567"/>
        <w:jc w:val="both"/>
        <w:rPr>
          <w:rFonts w:ascii="Times New Roman" w:hAnsi="Times New Roman" w:cs="Times New Roman"/>
          <w:sz w:val="26"/>
          <w:szCs w:val="26"/>
          <w:lang w:eastAsia="ru-RU"/>
        </w:rPr>
      </w:pPr>
    </w:p>
    <w:p w:rsidR="0027601F" w:rsidRDefault="0027601F" w:rsidP="00C92003">
      <w:pPr>
        <w:autoSpaceDE w:val="0"/>
        <w:autoSpaceDN w:val="0"/>
        <w:adjustRightInd w:val="0"/>
        <w:spacing w:after="0" w:line="240" w:lineRule="auto"/>
        <w:ind w:firstLine="567"/>
        <w:jc w:val="both"/>
        <w:rPr>
          <w:rFonts w:ascii="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5"/>
        <w:gridCol w:w="5121"/>
      </w:tblGrid>
      <w:tr w:rsidR="0027601F" w:rsidRPr="00C92003" w:rsidTr="00056758">
        <w:trPr>
          <w:trHeight w:val="423"/>
        </w:trPr>
        <w:tc>
          <w:tcPr>
            <w:tcW w:w="10086" w:type="dxa"/>
            <w:gridSpan w:val="2"/>
          </w:tcPr>
          <w:p w:rsidR="0027601F" w:rsidRPr="00C92003" w:rsidRDefault="0027601F" w:rsidP="00056758">
            <w:pPr>
              <w:spacing w:after="0" w:line="240" w:lineRule="auto"/>
              <w:ind w:firstLine="567"/>
              <w:jc w:val="center"/>
              <w:rPr>
                <w:rFonts w:ascii="Times New Roman" w:hAnsi="Times New Roman" w:cs="Times New Roman"/>
                <w:sz w:val="26"/>
                <w:szCs w:val="26"/>
                <w:lang w:eastAsia="ru-RU"/>
              </w:rPr>
            </w:pPr>
            <w:r>
              <w:rPr>
                <w:rFonts w:ascii="Times New Roman" w:hAnsi="Times New Roman" w:cs="Times New Roman"/>
                <w:sz w:val="26"/>
                <w:szCs w:val="26"/>
                <w:lang w:eastAsia="ru-RU"/>
              </w:rPr>
              <w:t>Сумма наложенных штрафов по делам об административных правонарушениях, ответственность за которые предусмотрена ст. 9.15 КоАП РФ</w:t>
            </w:r>
          </w:p>
          <w:p w:rsidR="0027601F" w:rsidRPr="00C92003" w:rsidRDefault="0027601F" w:rsidP="00056758">
            <w:pPr>
              <w:spacing w:after="0" w:line="240" w:lineRule="auto"/>
              <w:ind w:firstLine="567"/>
              <w:jc w:val="center"/>
              <w:rPr>
                <w:rFonts w:ascii="Times New Roman" w:hAnsi="Times New Roman" w:cs="Times New Roman"/>
                <w:sz w:val="26"/>
                <w:szCs w:val="26"/>
                <w:lang w:eastAsia="ru-RU"/>
              </w:rPr>
            </w:pPr>
          </w:p>
        </w:tc>
      </w:tr>
      <w:tr w:rsidR="0027601F" w:rsidRPr="00C92003" w:rsidTr="00056758">
        <w:trPr>
          <w:trHeight w:val="437"/>
        </w:trPr>
        <w:tc>
          <w:tcPr>
            <w:tcW w:w="4965" w:type="dxa"/>
          </w:tcPr>
          <w:p w:rsidR="0027601F" w:rsidRPr="00C92003" w:rsidRDefault="0027601F" w:rsidP="00056758">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2018 год</w:t>
            </w:r>
          </w:p>
        </w:tc>
        <w:tc>
          <w:tcPr>
            <w:tcW w:w="5121" w:type="dxa"/>
          </w:tcPr>
          <w:p w:rsidR="0027601F" w:rsidRPr="00C92003" w:rsidRDefault="0027601F" w:rsidP="00056758">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2019 год</w:t>
            </w:r>
          </w:p>
        </w:tc>
      </w:tr>
      <w:tr w:rsidR="0027601F" w:rsidRPr="00C92003" w:rsidTr="00056758">
        <w:trPr>
          <w:trHeight w:val="364"/>
        </w:trPr>
        <w:tc>
          <w:tcPr>
            <w:tcW w:w="4965" w:type="dxa"/>
          </w:tcPr>
          <w:p w:rsidR="0027601F" w:rsidRPr="00C92003" w:rsidRDefault="00FD02FB" w:rsidP="00783F4A">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4 </w:t>
            </w:r>
            <w:r w:rsidR="00783F4A">
              <w:rPr>
                <w:rFonts w:ascii="Times New Roman" w:hAnsi="Times New Roman" w:cs="Times New Roman"/>
                <w:b/>
                <w:sz w:val="26"/>
                <w:szCs w:val="26"/>
                <w:lang w:eastAsia="ru-RU"/>
              </w:rPr>
              <w:t>5</w:t>
            </w:r>
            <w:r>
              <w:rPr>
                <w:rFonts w:ascii="Times New Roman" w:hAnsi="Times New Roman" w:cs="Times New Roman"/>
                <w:b/>
                <w:sz w:val="26"/>
                <w:szCs w:val="26"/>
                <w:lang w:eastAsia="ru-RU"/>
              </w:rPr>
              <w:t>30 000 рублей</w:t>
            </w:r>
          </w:p>
        </w:tc>
        <w:tc>
          <w:tcPr>
            <w:tcW w:w="5121" w:type="dxa"/>
          </w:tcPr>
          <w:p w:rsidR="0027601F" w:rsidRPr="00C92003" w:rsidRDefault="00FD02FB" w:rsidP="00691C58">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5 4</w:t>
            </w:r>
            <w:r w:rsidR="00691C58">
              <w:rPr>
                <w:rFonts w:ascii="Times New Roman" w:hAnsi="Times New Roman" w:cs="Times New Roman"/>
                <w:b/>
                <w:sz w:val="26"/>
                <w:szCs w:val="26"/>
                <w:lang w:eastAsia="ru-RU"/>
              </w:rPr>
              <w:t>95</w:t>
            </w:r>
            <w:r>
              <w:rPr>
                <w:rFonts w:ascii="Times New Roman" w:hAnsi="Times New Roman" w:cs="Times New Roman"/>
                <w:b/>
                <w:sz w:val="26"/>
                <w:szCs w:val="26"/>
                <w:lang w:eastAsia="ru-RU"/>
              </w:rPr>
              <w:t> 000 рублей</w:t>
            </w:r>
          </w:p>
        </w:tc>
      </w:tr>
    </w:tbl>
    <w:p w:rsidR="000D52D7" w:rsidRDefault="000D52D7" w:rsidP="00C92003">
      <w:pPr>
        <w:autoSpaceDE w:val="0"/>
        <w:autoSpaceDN w:val="0"/>
        <w:adjustRightInd w:val="0"/>
        <w:spacing w:after="0" w:line="240" w:lineRule="auto"/>
        <w:ind w:firstLine="567"/>
        <w:jc w:val="both"/>
        <w:rPr>
          <w:rFonts w:ascii="Times New Roman" w:hAnsi="Times New Roman" w:cs="Times New Roman"/>
          <w:sz w:val="26"/>
          <w:szCs w:val="26"/>
          <w:lang w:eastAsia="ru-RU"/>
        </w:rPr>
      </w:pPr>
    </w:p>
    <w:p w:rsidR="0027601F" w:rsidRDefault="0027601F" w:rsidP="00C92003">
      <w:pPr>
        <w:autoSpaceDE w:val="0"/>
        <w:autoSpaceDN w:val="0"/>
        <w:adjustRightInd w:val="0"/>
        <w:spacing w:after="0" w:line="240" w:lineRule="auto"/>
        <w:ind w:firstLine="567"/>
        <w:jc w:val="both"/>
        <w:rPr>
          <w:rFonts w:ascii="Times New Roman" w:hAnsi="Times New Roman" w:cs="Times New Roman"/>
          <w:sz w:val="26"/>
          <w:szCs w:val="26"/>
          <w:lang w:eastAsia="ru-RU"/>
        </w:rPr>
      </w:pPr>
    </w:p>
    <w:tbl>
      <w:tblPr>
        <w:tblStyle w:val="aa"/>
        <w:tblpPr w:leftFromText="180" w:rightFromText="180" w:vertAnchor="page" w:horzAnchor="margin" w:tblpX="137" w:tblpY="6384"/>
        <w:tblW w:w="10064" w:type="dxa"/>
        <w:tblLook w:val="0420" w:firstRow="1" w:lastRow="0" w:firstColumn="0" w:lastColumn="0" w:noHBand="0" w:noVBand="1"/>
      </w:tblPr>
      <w:tblGrid>
        <w:gridCol w:w="3679"/>
        <w:gridCol w:w="3125"/>
        <w:gridCol w:w="3260"/>
      </w:tblGrid>
      <w:tr w:rsidR="009D59FA" w:rsidRPr="009D4151" w:rsidTr="009D59FA">
        <w:trPr>
          <w:trHeight w:val="354"/>
        </w:trPr>
        <w:tc>
          <w:tcPr>
            <w:tcW w:w="3679" w:type="dxa"/>
            <w:tcBorders>
              <w:bottom w:val="single" w:sz="4" w:space="0" w:color="auto"/>
            </w:tcBorders>
            <w:hideMark/>
          </w:tcPr>
          <w:p w:rsidR="009D59FA" w:rsidRPr="009D59FA" w:rsidRDefault="009D59FA" w:rsidP="009D59FA">
            <w:pPr>
              <w:spacing w:after="160" w:line="259" w:lineRule="auto"/>
              <w:jc w:val="center"/>
              <w:rPr>
                <w:rFonts w:ascii="Times New Roman" w:hAnsi="Times New Roman" w:cs="Times New Roman"/>
                <w:sz w:val="26"/>
                <w:szCs w:val="26"/>
              </w:rPr>
            </w:pPr>
          </w:p>
        </w:tc>
        <w:tc>
          <w:tcPr>
            <w:tcW w:w="3125" w:type="dxa"/>
            <w:tcBorders>
              <w:bottom w:val="single" w:sz="4" w:space="0" w:color="auto"/>
            </w:tcBorders>
            <w:hideMark/>
          </w:tcPr>
          <w:p w:rsidR="009D59FA" w:rsidRPr="009D59FA" w:rsidRDefault="009D59FA" w:rsidP="009D59FA">
            <w:pPr>
              <w:spacing w:after="160" w:line="259" w:lineRule="auto"/>
              <w:jc w:val="center"/>
              <w:rPr>
                <w:rFonts w:ascii="Times New Roman" w:hAnsi="Times New Roman" w:cs="Times New Roman"/>
                <w:b/>
                <w:sz w:val="26"/>
                <w:szCs w:val="26"/>
              </w:rPr>
            </w:pPr>
            <w:r>
              <w:rPr>
                <w:rFonts w:ascii="Times New Roman" w:hAnsi="Times New Roman" w:cs="Times New Roman"/>
                <w:sz w:val="26"/>
                <w:szCs w:val="26"/>
              </w:rPr>
              <w:t>2018 год</w:t>
            </w:r>
          </w:p>
        </w:tc>
        <w:tc>
          <w:tcPr>
            <w:tcW w:w="3260" w:type="dxa"/>
            <w:tcBorders>
              <w:bottom w:val="single" w:sz="4" w:space="0" w:color="auto"/>
            </w:tcBorders>
            <w:hideMark/>
          </w:tcPr>
          <w:p w:rsidR="009D59FA" w:rsidRPr="009D59FA" w:rsidRDefault="009D59FA" w:rsidP="009D59FA">
            <w:pPr>
              <w:spacing w:after="160" w:line="259" w:lineRule="auto"/>
              <w:jc w:val="center"/>
              <w:rPr>
                <w:rFonts w:ascii="Times New Roman" w:hAnsi="Times New Roman" w:cs="Times New Roman"/>
                <w:sz w:val="26"/>
                <w:szCs w:val="26"/>
              </w:rPr>
            </w:pPr>
            <w:r w:rsidRPr="009D59FA">
              <w:rPr>
                <w:rFonts w:ascii="Times New Roman" w:hAnsi="Times New Roman" w:cs="Times New Roman"/>
                <w:sz w:val="26"/>
                <w:szCs w:val="26"/>
              </w:rPr>
              <w:t>2019 год</w:t>
            </w:r>
          </w:p>
        </w:tc>
      </w:tr>
      <w:tr w:rsidR="009D59FA" w:rsidRPr="009D4151" w:rsidTr="009D59FA">
        <w:trPr>
          <w:trHeight w:val="1247"/>
        </w:trPr>
        <w:tc>
          <w:tcPr>
            <w:tcW w:w="3679" w:type="dxa"/>
            <w:tcBorders>
              <w:top w:val="single" w:sz="4" w:space="0" w:color="auto"/>
            </w:tcBorders>
          </w:tcPr>
          <w:p w:rsidR="009D59FA" w:rsidRDefault="009D59FA" w:rsidP="009D59FA">
            <w:pPr>
              <w:spacing w:after="160" w:line="259" w:lineRule="auto"/>
              <w:jc w:val="center"/>
              <w:rPr>
                <w:rFonts w:ascii="Times New Roman" w:hAnsi="Times New Roman" w:cs="Times New Roman"/>
                <w:sz w:val="26"/>
                <w:szCs w:val="26"/>
              </w:rPr>
            </w:pPr>
            <w:r w:rsidRPr="009D59FA">
              <w:rPr>
                <w:rFonts w:ascii="Times New Roman" w:hAnsi="Times New Roman" w:cs="Times New Roman"/>
                <w:sz w:val="26"/>
                <w:szCs w:val="26"/>
              </w:rPr>
              <w:t>Количество предупреждений назначенных в порядке замены административного штрафа</w:t>
            </w:r>
          </w:p>
        </w:tc>
        <w:tc>
          <w:tcPr>
            <w:tcW w:w="3125" w:type="dxa"/>
            <w:tcBorders>
              <w:top w:val="single" w:sz="4" w:space="0" w:color="auto"/>
            </w:tcBorders>
          </w:tcPr>
          <w:p w:rsidR="009D59FA" w:rsidRDefault="009D59FA" w:rsidP="009D59FA">
            <w:pPr>
              <w:spacing w:after="160" w:line="259" w:lineRule="auto"/>
              <w:jc w:val="center"/>
              <w:rPr>
                <w:rFonts w:ascii="Times New Roman" w:hAnsi="Times New Roman" w:cs="Times New Roman"/>
                <w:b/>
                <w:sz w:val="26"/>
                <w:szCs w:val="26"/>
              </w:rPr>
            </w:pPr>
            <w:r w:rsidRPr="009D59FA">
              <w:rPr>
                <w:rFonts w:ascii="Times New Roman" w:hAnsi="Times New Roman" w:cs="Times New Roman"/>
                <w:b/>
                <w:sz w:val="26"/>
                <w:szCs w:val="26"/>
              </w:rPr>
              <w:t>10</w:t>
            </w:r>
          </w:p>
        </w:tc>
        <w:tc>
          <w:tcPr>
            <w:tcW w:w="3260" w:type="dxa"/>
            <w:tcBorders>
              <w:top w:val="single" w:sz="4" w:space="0" w:color="auto"/>
            </w:tcBorders>
          </w:tcPr>
          <w:p w:rsidR="009D59FA" w:rsidRDefault="0046296F" w:rsidP="009D59FA">
            <w:pPr>
              <w:spacing w:after="160" w:line="259" w:lineRule="auto"/>
              <w:jc w:val="center"/>
              <w:rPr>
                <w:rFonts w:ascii="Times New Roman" w:hAnsi="Times New Roman" w:cs="Times New Roman"/>
                <w:b/>
                <w:sz w:val="26"/>
                <w:szCs w:val="26"/>
              </w:rPr>
            </w:pPr>
            <w:r>
              <w:rPr>
                <w:rFonts w:ascii="Times New Roman" w:hAnsi="Times New Roman" w:cs="Times New Roman"/>
                <w:b/>
                <w:sz w:val="26"/>
                <w:szCs w:val="26"/>
              </w:rPr>
              <w:t>2</w:t>
            </w:r>
            <w:bookmarkStart w:id="0" w:name="_GoBack"/>
            <w:bookmarkEnd w:id="0"/>
          </w:p>
        </w:tc>
      </w:tr>
    </w:tbl>
    <w:p w:rsidR="009D59FA" w:rsidRDefault="009D59FA" w:rsidP="00C92003">
      <w:pPr>
        <w:autoSpaceDE w:val="0"/>
        <w:autoSpaceDN w:val="0"/>
        <w:adjustRightInd w:val="0"/>
        <w:spacing w:after="0" w:line="240" w:lineRule="auto"/>
        <w:ind w:firstLine="567"/>
        <w:jc w:val="both"/>
        <w:rPr>
          <w:rFonts w:ascii="Times New Roman" w:hAnsi="Times New Roman" w:cs="Times New Roman"/>
          <w:sz w:val="26"/>
          <w:szCs w:val="26"/>
          <w:lang w:eastAsia="ru-RU"/>
        </w:rPr>
      </w:pPr>
    </w:p>
    <w:p w:rsidR="00B66C26" w:rsidRDefault="00C719C8" w:rsidP="00B66C26">
      <w:pPr>
        <w:ind w:firstLine="567"/>
        <w:rPr>
          <w:rFonts w:ascii="Times New Roman" w:hAnsi="Times New Roman" w:cs="Times New Roman"/>
          <w:b/>
          <w:bCs/>
          <w:sz w:val="28"/>
          <w:szCs w:val="28"/>
        </w:rPr>
      </w:pPr>
      <w:r>
        <w:rPr>
          <w:rFonts w:ascii="Times New Roman" w:hAnsi="Times New Roman" w:cs="Times New Roman"/>
          <w:b/>
          <w:bCs/>
          <w:sz w:val="28"/>
          <w:szCs w:val="28"/>
        </w:rPr>
        <w:t>9</w:t>
      </w:r>
      <w:r w:rsidR="00B66C26">
        <w:rPr>
          <w:rFonts w:ascii="Times New Roman" w:hAnsi="Times New Roman" w:cs="Times New Roman"/>
          <w:b/>
          <w:bCs/>
          <w:sz w:val="28"/>
          <w:szCs w:val="28"/>
        </w:rPr>
        <w:t xml:space="preserve"> слайд</w:t>
      </w:r>
    </w:p>
    <w:tbl>
      <w:tblPr>
        <w:tblStyle w:val="aa"/>
        <w:tblW w:w="10064" w:type="dxa"/>
        <w:tblInd w:w="137" w:type="dxa"/>
        <w:tblLook w:val="0420" w:firstRow="1" w:lastRow="0" w:firstColumn="0" w:lastColumn="0" w:noHBand="0" w:noVBand="1"/>
      </w:tblPr>
      <w:tblGrid>
        <w:gridCol w:w="4237"/>
        <w:gridCol w:w="5827"/>
      </w:tblGrid>
      <w:tr w:rsidR="00B66C26" w:rsidRPr="009D4151" w:rsidTr="00B66C26">
        <w:trPr>
          <w:trHeight w:val="405"/>
        </w:trPr>
        <w:tc>
          <w:tcPr>
            <w:tcW w:w="4237" w:type="dxa"/>
            <w:hideMark/>
          </w:tcPr>
          <w:p w:rsidR="00B66C26" w:rsidRPr="00B66C26" w:rsidRDefault="00B66C26" w:rsidP="00B66C26">
            <w:pPr>
              <w:spacing w:after="160" w:line="259" w:lineRule="auto"/>
              <w:jc w:val="center"/>
              <w:rPr>
                <w:rFonts w:ascii="Times New Roman" w:hAnsi="Times New Roman" w:cs="Times New Roman"/>
                <w:sz w:val="26"/>
                <w:szCs w:val="26"/>
              </w:rPr>
            </w:pPr>
            <w:r w:rsidRPr="00B66C26">
              <w:rPr>
                <w:rFonts w:ascii="Times New Roman" w:hAnsi="Times New Roman" w:cs="Times New Roman"/>
                <w:sz w:val="26"/>
                <w:szCs w:val="26"/>
              </w:rPr>
              <w:t>2018 год</w:t>
            </w:r>
          </w:p>
        </w:tc>
        <w:tc>
          <w:tcPr>
            <w:tcW w:w="5827" w:type="dxa"/>
            <w:hideMark/>
          </w:tcPr>
          <w:p w:rsidR="00B66C26" w:rsidRPr="00B66C26" w:rsidRDefault="00B66C26" w:rsidP="00B66C26">
            <w:pPr>
              <w:spacing w:after="160" w:line="259" w:lineRule="auto"/>
              <w:jc w:val="center"/>
              <w:rPr>
                <w:rFonts w:ascii="Times New Roman" w:hAnsi="Times New Roman" w:cs="Times New Roman"/>
                <w:sz w:val="26"/>
                <w:szCs w:val="26"/>
              </w:rPr>
            </w:pPr>
            <w:r w:rsidRPr="00B66C26">
              <w:rPr>
                <w:rFonts w:ascii="Times New Roman" w:hAnsi="Times New Roman" w:cs="Times New Roman"/>
                <w:sz w:val="26"/>
                <w:szCs w:val="26"/>
              </w:rPr>
              <w:t>2019 год</w:t>
            </w:r>
          </w:p>
        </w:tc>
      </w:tr>
      <w:tr w:rsidR="00B66C26" w:rsidRPr="009D4151" w:rsidTr="00B66C26">
        <w:trPr>
          <w:trHeight w:val="405"/>
        </w:trPr>
        <w:tc>
          <w:tcPr>
            <w:tcW w:w="4237" w:type="dxa"/>
            <w:hideMark/>
          </w:tcPr>
          <w:p w:rsidR="00B66C26" w:rsidRPr="00B66C26" w:rsidRDefault="00B66C26" w:rsidP="00B66C26">
            <w:pPr>
              <w:spacing w:after="160" w:line="259" w:lineRule="auto"/>
              <w:jc w:val="center"/>
              <w:rPr>
                <w:rFonts w:ascii="Times New Roman" w:hAnsi="Times New Roman" w:cs="Times New Roman"/>
                <w:sz w:val="26"/>
                <w:szCs w:val="26"/>
              </w:rPr>
            </w:pPr>
            <w:r w:rsidRPr="00B66C26">
              <w:rPr>
                <w:rFonts w:ascii="Times New Roman" w:hAnsi="Times New Roman" w:cs="Times New Roman"/>
                <w:sz w:val="26"/>
                <w:szCs w:val="26"/>
              </w:rPr>
              <w:t>2,32</w:t>
            </w:r>
            <w:r w:rsidR="00691C58">
              <w:rPr>
                <w:rFonts w:ascii="Times New Roman" w:hAnsi="Times New Roman" w:cs="Times New Roman"/>
                <w:sz w:val="26"/>
                <w:szCs w:val="26"/>
              </w:rPr>
              <w:t>0</w:t>
            </w:r>
            <w:r w:rsidRPr="00B66C26">
              <w:rPr>
                <w:rFonts w:ascii="Times New Roman" w:hAnsi="Times New Roman" w:cs="Times New Roman"/>
                <w:sz w:val="26"/>
                <w:szCs w:val="26"/>
              </w:rPr>
              <w:t xml:space="preserve"> (млн. руб.)</w:t>
            </w:r>
            <w:r w:rsidR="0046296F">
              <w:rPr>
                <w:rFonts w:ascii="Times New Roman" w:hAnsi="Times New Roman" w:cs="Times New Roman"/>
                <w:sz w:val="26"/>
                <w:szCs w:val="26"/>
              </w:rPr>
              <w:t xml:space="preserve"> (75,08%)</w:t>
            </w:r>
          </w:p>
        </w:tc>
        <w:tc>
          <w:tcPr>
            <w:tcW w:w="5827" w:type="dxa"/>
            <w:hideMark/>
          </w:tcPr>
          <w:p w:rsidR="00B66C26" w:rsidRPr="00B66C26" w:rsidRDefault="00691C58" w:rsidP="0046296F">
            <w:pPr>
              <w:spacing w:after="160" w:line="259" w:lineRule="auto"/>
              <w:jc w:val="center"/>
              <w:rPr>
                <w:rFonts w:ascii="Times New Roman" w:hAnsi="Times New Roman" w:cs="Times New Roman"/>
                <w:sz w:val="26"/>
                <w:szCs w:val="26"/>
              </w:rPr>
            </w:pPr>
            <w:r>
              <w:rPr>
                <w:rFonts w:ascii="Times New Roman" w:hAnsi="Times New Roman" w:cs="Times New Roman"/>
                <w:sz w:val="26"/>
                <w:szCs w:val="26"/>
              </w:rPr>
              <w:t>2,026</w:t>
            </w:r>
            <w:r w:rsidR="00B66C26" w:rsidRPr="00B66C26">
              <w:rPr>
                <w:rFonts w:ascii="Times New Roman" w:hAnsi="Times New Roman" w:cs="Times New Roman"/>
                <w:sz w:val="26"/>
                <w:szCs w:val="26"/>
              </w:rPr>
              <w:t xml:space="preserve"> (млн. руб</w:t>
            </w:r>
            <w:r w:rsidR="008E6C2A">
              <w:rPr>
                <w:rFonts w:ascii="Times New Roman" w:hAnsi="Times New Roman" w:cs="Times New Roman"/>
                <w:sz w:val="26"/>
                <w:szCs w:val="26"/>
              </w:rPr>
              <w:t>.</w:t>
            </w:r>
            <w:r w:rsidR="00B66C26" w:rsidRPr="00B66C26">
              <w:rPr>
                <w:rFonts w:ascii="Times New Roman" w:hAnsi="Times New Roman" w:cs="Times New Roman"/>
                <w:sz w:val="26"/>
                <w:szCs w:val="26"/>
              </w:rPr>
              <w:t>)</w:t>
            </w:r>
            <w:r w:rsidR="0046296F">
              <w:rPr>
                <w:rFonts w:ascii="Times New Roman" w:hAnsi="Times New Roman" w:cs="Times New Roman"/>
                <w:sz w:val="26"/>
                <w:szCs w:val="26"/>
              </w:rPr>
              <w:t xml:space="preserve"> </w:t>
            </w:r>
            <w:r w:rsidR="0046296F">
              <w:rPr>
                <w:rFonts w:ascii="Times New Roman" w:hAnsi="Times New Roman" w:cs="Times New Roman"/>
                <w:sz w:val="26"/>
                <w:szCs w:val="26"/>
              </w:rPr>
              <w:t>(</w:t>
            </w:r>
            <w:r w:rsidR="0046296F">
              <w:rPr>
                <w:rFonts w:ascii="Times New Roman" w:hAnsi="Times New Roman" w:cs="Times New Roman"/>
                <w:sz w:val="26"/>
                <w:szCs w:val="26"/>
              </w:rPr>
              <w:t>83</w:t>
            </w:r>
            <w:r w:rsidR="0046296F">
              <w:rPr>
                <w:rFonts w:ascii="Times New Roman" w:hAnsi="Times New Roman" w:cs="Times New Roman"/>
                <w:sz w:val="26"/>
                <w:szCs w:val="26"/>
              </w:rPr>
              <w:t>,</w:t>
            </w:r>
            <w:r w:rsidR="0046296F">
              <w:rPr>
                <w:rFonts w:ascii="Times New Roman" w:hAnsi="Times New Roman" w:cs="Times New Roman"/>
                <w:sz w:val="26"/>
                <w:szCs w:val="26"/>
              </w:rPr>
              <w:t>20</w:t>
            </w:r>
            <w:r w:rsidR="0046296F">
              <w:rPr>
                <w:rFonts w:ascii="Times New Roman" w:hAnsi="Times New Roman" w:cs="Times New Roman"/>
                <w:sz w:val="26"/>
                <w:szCs w:val="26"/>
              </w:rPr>
              <w:t>%)</w:t>
            </w:r>
          </w:p>
        </w:tc>
      </w:tr>
    </w:tbl>
    <w:p w:rsidR="00B66C26" w:rsidRDefault="00B66C26" w:rsidP="00C92003">
      <w:pPr>
        <w:autoSpaceDE w:val="0"/>
        <w:autoSpaceDN w:val="0"/>
        <w:adjustRightInd w:val="0"/>
        <w:spacing w:after="0" w:line="240" w:lineRule="auto"/>
        <w:ind w:firstLine="567"/>
        <w:jc w:val="both"/>
        <w:rPr>
          <w:rFonts w:ascii="Times New Roman" w:hAnsi="Times New Roman" w:cs="Times New Roman"/>
          <w:sz w:val="26"/>
          <w:szCs w:val="26"/>
          <w:lang w:eastAsia="ru-RU"/>
        </w:rPr>
      </w:pPr>
    </w:p>
    <w:p w:rsidR="00B66C26" w:rsidRDefault="00B66C26" w:rsidP="00C92003">
      <w:pPr>
        <w:autoSpaceDE w:val="0"/>
        <w:autoSpaceDN w:val="0"/>
        <w:adjustRightInd w:val="0"/>
        <w:spacing w:after="0" w:line="240" w:lineRule="auto"/>
        <w:ind w:firstLine="567"/>
        <w:jc w:val="both"/>
        <w:rPr>
          <w:rFonts w:ascii="Times New Roman" w:hAnsi="Times New Roman" w:cs="Times New Roman"/>
          <w:sz w:val="26"/>
          <w:szCs w:val="26"/>
          <w:lang w:eastAsia="ru-RU"/>
        </w:rPr>
      </w:pPr>
    </w:p>
    <w:p w:rsidR="00C92003" w:rsidRDefault="00C92003" w:rsidP="00C9200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C92003">
        <w:rPr>
          <w:rFonts w:ascii="Times New Roman" w:hAnsi="Times New Roman" w:cs="Times New Roman"/>
          <w:sz w:val="26"/>
          <w:szCs w:val="26"/>
          <w:lang w:eastAsia="ru-RU"/>
        </w:rPr>
        <w:t xml:space="preserve">Вместе с тем, ФАС России придерживается позиции </w:t>
      </w:r>
      <w:r w:rsidRPr="00470CDA">
        <w:rPr>
          <w:rFonts w:ascii="Times New Roman" w:hAnsi="Times New Roman" w:cs="Times New Roman"/>
          <w:sz w:val="26"/>
          <w:szCs w:val="26"/>
          <w:u w:val="single"/>
          <w:lang w:eastAsia="ru-RU"/>
        </w:rPr>
        <w:t xml:space="preserve">о невозможности применения к правонарушениям, связанным с неисполнением публично-правовой обязанности по раскрытию информации профессиональными субъектами рынков электроэнергии, положений </w:t>
      </w:r>
      <w:hyperlink r:id="rId20" w:history="1">
        <w:r w:rsidRPr="00470CDA">
          <w:rPr>
            <w:rFonts w:ascii="Times New Roman" w:hAnsi="Times New Roman" w:cs="Times New Roman"/>
            <w:sz w:val="26"/>
            <w:szCs w:val="26"/>
            <w:u w:val="single"/>
            <w:lang w:eastAsia="ru-RU"/>
          </w:rPr>
          <w:t>статьи 2.9</w:t>
        </w:r>
      </w:hyperlink>
      <w:r w:rsidRPr="00470CDA">
        <w:rPr>
          <w:rFonts w:ascii="Times New Roman" w:hAnsi="Times New Roman" w:cs="Times New Roman"/>
          <w:sz w:val="26"/>
          <w:szCs w:val="26"/>
          <w:u w:val="single"/>
          <w:lang w:eastAsia="ru-RU"/>
        </w:rPr>
        <w:t xml:space="preserve"> КоАП РФ</w:t>
      </w:r>
      <w:r w:rsidRPr="00C92003">
        <w:rPr>
          <w:rFonts w:ascii="Times New Roman" w:hAnsi="Times New Roman" w:cs="Times New Roman"/>
          <w:sz w:val="26"/>
          <w:szCs w:val="26"/>
          <w:lang w:eastAsia="ru-RU"/>
        </w:rPr>
        <w:t xml:space="preserve"> и освобождения их от ответственности в связи с малозначительностью деяния (Письмо ФАС России от 17.06.2013 № ЦА/23366/13</w:t>
      </w:r>
      <w:r w:rsidRPr="00C92003">
        <w:rPr>
          <w:rFonts w:ascii="Times New Roman" w:hAnsi="Times New Roman" w:cs="Times New Roman"/>
          <w:sz w:val="26"/>
          <w:szCs w:val="26"/>
          <w:lang w:eastAsia="ru-RU"/>
        </w:rPr>
        <w:br/>
        <w:t>«О разъяснениях по порядку контроля за соблюдением стандартов раскрытия информации субъектами оптового и розничных рынков электрической энергии (мощности)».</w:t>
      </w:r>
    </w:p>
    <w:p w:rsidR="00D04C2F" w:rsidRDefault="00D04C2F" w:rsidP="00C92003">
      <w:pPr>
        <w:autoSpaceDE w:val="0"/>
        <w:autoSpaceDN w:val="0"/>
        <w:adjustRightInd w:val="0"/>
        <w:spacing w:after="0" w:line="240" w:lineRule="auto"/>
        <w:ind w:firstLine="567"/>
        <w:jc w:val="both"/>
        <w:rPr>
          <w:rFonts w:ascii="Times New Roman" w:hAnsi="Times New Roman" w:cs="Times New Roman"/>
          <w:sz w:val="26"/>
          <w:szCs w:val="26"/>
          <w:lang w:eastAsia="ru-RU"/>
        </w:rPr>
      </w:pPr>
    </w:p>
    <w:p w:rsidR="00861F65" w:rsidRDefault="00861F65" w:rsidP="00CB4963">
      <w:pPr>
        <w:autoSpaceDE w:val="0"/>
        <w:autoSpaceDN w:val="0"/>
        <w:adjustRightInd w:val="0"/>
        <w:spacing w:after="0" w:line="240" w:lineRule="auto"/>
        <w:ind w:left="720"/>
        <w:jc w:val="both"/>
        <w:rPr>
          <w:rFonts w:ascii="Times New Roman" w:hAnsi="Times New Roman" w:cs="Times New Roman"/>
          <w:sz w:val="28"/>
          <w:szCs w:val="28"/>
        </w:rPr>
      </w:pPr>
    </w:p>
    <w:p w:rsidR="00B66C26" w:rsidRPr="00663C69" w:rsidRDefault="00B66C26" w:rsidP="000A2C10">
      <w:pPr>
        <w:autoSpaceDE w:val="0"/>
        <w:autoSpaceDN w:val="0"/>
        <w:adjustRightInd w:val="0"/>
        <w:spacing w:after="0" w:line="240" w:lineRule="auto"/>
        <w:jc w:val="both"/>
        <w:outlineLvl w:val="0"/>
        <w:rPr>
          <w:rFonts w:ascii="Times New Roman" w:hAnsi="Times New Roman" w:cs="Times New Roman"/>
          <w:b/>
          <w:sz w:val="28"/>
          <w:szCs w:val="28"/>
        </w:rPr>
      </w:pPr>
    </w:p>
    <w:p w:rsidR="00B66C26" w:rsidRPr="00663C69" w:rsidRDefault="00B66C26" w:rsidP="000A2C10">
      <w:pPr>
        <w:autoSpaceDE w:val="0"/>
        <w:autoSpaceDN w:val="0"/>
        <w:adjustRightInd w:val="0"/>
        <w:spacing w:after="0" w:line="240" w:lineRule="auto"/>
        <w:jc w:val="both"/>
        <w:outlineLvl w:val="0"/>
        <w:rPr>
          <w:rFonts w:ascii="Times New Roman" w:hAnsi="Times New Roman" w:cs="Times New Roman"/>
          <w:b/>
          <w:sz w:val="28"/>
          <w:szCs w:val="28"/>
        </w:rPr>
      </w:pPr>
    </w:p>
    <w:p w:rsidR="00B66C26" w:rsidRPr="00663C69" w:rsidRDefault="00B66C26" w:rsidP="000A2C10">
      <w:pPr>
        <w:autoSpaceDE w:val="0"/>
        <w:autoSpaceDN w:val="0"/>
        <w:adjustRightInd w:val="0"/>
        <w:spacing w:after="0" w:line="240" w:lineRule="auto"/>
        <w:jc w:val="both"/>
        <w:outlineLvl w:val="0"/>
        <w:rPr>
          <w:rFonts w:ascii="Times New Roman" w:hAnsi="Times New Roman" w:cs="Times New Roman"/>
          <w:b/>
          <w:sz w:val="28"/>
          <w:szCs w:val="28"/>
        </w:rPr>
      </w:pPr>
    </w:p>
    <w:p w:rsidR="00B66C26" w:rsidRPr="00663C69" w:rsidRDefault="00B66C26" w:rsidP="000A2C10">
      <w:pPr>
        <w:autoSpaceDE w:val="0"/>
        <w:autoSpaceDN w:val="0"/>
        <w:adjustRightInd w:val="0"/>
        <w:spacing w:after="0" w:line="240" w:lineRule="auto"/>
        <w:jc w:val="both"/>
        <w:outlineLvl w:val="0"/>
        <w:rPr>
          <w:rFonts w:ascii="Times New Roman" w:hAnsi="Times New Roman" w:cs="Times New Roman"/>
          <w:b/>
          <w:sz w:val="28"/>
          <w:szCs w:val="28"/>
        </w:rPr>
      </w:pPr>
    </w:p>
    <w:p w:rsidR="000B6F09" w:rsidRPr="000A2C10" w:rsidRDefault="00F70C0F" w:rsidP="000A2C10">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sz w:val="28"/>
          <w:szCs w:val="28"/>
          <w:lang w:val="en-US"/>
        </w:rPr>
        <w:t>II</w:t>
      </w:r>
      <w:r w:rsidR="000A2C10">
        <w:rPr>
          <w:rFonts w:ascii="Times New Roman" w:hAnsi="Times New Roman" w:cs="Times New Roman"/>
          <w:b/>
          <w:sz w:val="28"/>
          <w:szCs w:val="28"/>
        </w:rPr>
        <w:t>.</w:t>
      </w:r>
      <w:r w:rsidR="000B6F09" w:rsidRPr="000A2C10">
        <w:rPr>
          <w:rFonts w:ascii="Times New Roman" w:hAnsi="Times New Roman" w:cs="Times New Roman"/>
          <w:b/>
          <w:sz w:val="28"/>
          <w:szCs w:val="28"/>
        </w:rPr>
        <w:t xml:space="preserve"> Административная ответственность за н</w:t>
      </w:r>
      <w:r w:rsidR="000B6F09" w:rsidRPr="000A2C10">
        <w:rPr>
          <w:rFonts w:ascii="Times New Roman" w:hAnsi="Times New Roman" w:cs="Times New Roman"/>
          <w:b/>
          <w:bCs/>
          <w:sz w:val="28"/>
          <w:szCs w:val="28"/>
        </w:rPr>
        <w:t>епринятие мер по устранению причин и условий, способствовавших совершению административного правонарушения</w:t>
      </w:r>
    </w:p>
    <w:p w:rsidR="000B6F09" w:rsidRDefault="000B6F09" w:rsidP="000B6F09">
      <w:pPr>
        <w:autoSpaceDE w:val="0"/>
        <w:autoSpaceDN w:val="0"/>
        <w:adjustRightInd w:val="0"/>
        <w:spacing w:after="0" w:line="240" w:lineRule="auto"/>
        <w:ind w:firstLine="540"/>
        <w:jc w:val="center"/>
        <w:rPr>
          <w:rFonts w:ascii="Times New Roman" w:hAnsi="Times New Roman" w:cs="Times New Roman"/>
          <w:b/>
          <w:sz w:val="28"/>
          <w:szCs w:val="28"/>
          <w:u w:val="single"/>
        </w:rPr>
      </w:pPr>
    </w:p>
    <w:p w:rsidR="006C4FC5" w:rsidRDefault="006C4FC5" w:rsidP="00D04C2F">
      <w:pPr>
        <w:tabs>
          <w:tab w:val="left" w:pos="567"/>
        </w:tabs>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w:t>
      </w:r>
      <w:r w:rsidR="00C719C8">
        <w:rPr>
          <w:rFonts w:ascii="Times New Roman" w:hAnsi="Times New Roman" w:cs="Times New Roman"/>
          <w:b/>
          <w:sz w:val="26"/>
          <w:szCs w:val="26"/>
        </w:rPr>
        <w:t>0</w:t>
      </w:r>
      <w:r>
        <w:rPr>
          <w:rFonts w:ascii="Times New Roman" w:hAnsi="Times New Roman" w:cs="Times New Roman"/>
          <w:b/>
          <w:sz w:val="26"/>
          <w:szCs w:val="26"/>
        </w:rPr>
        <w:t xml:space="preserve"> слайд </w:t>
      </w:r>
    </w:p>
    <w:p w:rsidR="006C4FC5" w:rsidRDefault="006C4FC5" w:rsidP="00D04C2F">
      <w:pPr>
        <w:tabs>
          <w:tab w:val="left" w:pos="567"/>
        </w:tabs>
        <w:spacing w:after="0" w:line="240" w:lineRule="auto"/>
        <w:ind w:firstLine="709"/>
        <w:jc w:val="both"/>
        <w:rPr>
          <w:rFonts w:ascii="Times New Roman" w:hAnsi="Times New Roman" w:cs="Times New Roman"/>
          <w:b/>
          <w:sz w:val="26"/>
          <w:szCs w:val="26"/>
        </w:rPr>
      </w:pPr>
    </w:p>
    <w:p w:rsidR="006C4FC5" w:rsidRDefault="006C4FC5" w:rsidP="00D04C2F">
      <w:pPr>
        <w:tabs>
          <w:tab w:val="left" w:pos="567"/>
        </w:tabs>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Количество внесенных представлений</w:t>
      </w:r>
    </w:p>
    <w:p w:rsidR="006C4FC5" w:rsidRDefault="006C4FC5" w:rsidP="00D04C2F">
      <w:pPr>
        <w:tabs>
          <w:tab w:val="left" w:pos="567"/>
        </w:tabs>
        <w:spacing w:after="0" w:line="240" w:lineRule="auto"/>
        <w:ind w:firstLine="709"/>
        <w:jc w:val="both"/>
        <w:rPr>
          <w:rFonts w:ascii="Times New Roman" w:hAnsi="Times New Roman" w:cs="Times New Roman"/>
          <w:b/>
          <w:sz w:val="26"/>
          <w:szCs w:val="26"/>
        </w:rPr>
      </w:pPr>
    </w:p>
    <w:tbl>
      <w:tblPr>
        <w:tblStyle w:val="aa"/>
        <w:tblW w:w="0" w:type="auto"/>
        <w:tblLook w:val="04A0" w:firstRow="1" w:lastRow="0" w:firstColumn="1" w:lastColumn="0" w:noHBand="0" w:noVBand="1"/>
      </w:tblPr>
      <w:tblGrid>
        <w:gridCol w:w="5097"/>
        <w:gridCol w:w="5097"/>
      </w:tblGrid>
      <w:tr w:rsidR="006C4FC5" w:rsidTr="006C4FC5">
        <w:tc>
          <w:tcPr>
            <w:tcW w:w="5097" w:type="dxa"/>
          </w:tcPr>
          <w:p w:rsidR="006C4FC5" w:rsidRDefault="006C4FC5" w:rsidP="006C4FC5">
            <w:pPr>
              <w:tabs>
                <w:tab w:val="left" w:pos="567"/>
              </w:tabs>
              <w:jc w:val="center"/>
              <w:rPr>
                <w:rFonts w:ascii="Times New Roman" w:hAnsi="Times New Roman" w:cs="Times New Roman"/>
                <w:b/>
                <w:sz w:val="26"/>
                <w:szCs w:val="26"/>
              </w:rPr>
            </w:pPr>
            <w:r>
              <w:rPr>
                <w:rFonts w:ascii="Times New Roman" w:hAnsi="Times New Roman" w:cs="Times New Roman"/>
                <w:b/>
                <w:sz w:val="26"/>
                <w:szCs w:val="26"/>
              </w:rPr>
              <w:t>2018 год</w:t>
            </w:r>
          </w:p>
        </w:tc>
        <w:tc>
          <w:tcPr>
            <w:tcW w:w="5097" w:type="dxa"/>
          </w:tcPr>
          <w:p w:rsidR="006C4FC5" w:rsidRDefault="006C4FC5" w:rsidP="006C4FC5">
            <w:pPr>
              <w:tabs>
                <w:tab w:val="left" w:pos="567"/>
              </w:tabs>
              <w:jc w:val="center"/>
              <w:rPr>
                <w:rFonts w:ascii="Times New Roman" w:hAnsi="Times New Roman" w:cs="Times New Roman"/>
                <w:b/>
                <w:sz w:val="26"/>
                <w:szCs w:val="26"/>
              </w:rPr>
            </w:pPr>
            <w:r>
              <w:rPr>
                <w:rFonts w:ascii="Times New Roman" w:hAnsi="Times New Roman" w:cs="Times New Roman"/>
                <w:b/>
                <w:sz w:val="26"/>
                <w:szCs w:val="26"/>
              </w:rPr>
              <w:t>2019 год</w:t>
            </w:r>
          </w:p>
        </w:tc>
      </w:tr>
      <w:tr w:rsidR="006C4FC5" w:rsidTr="006C4FC5">
        <w:tc>
          <w:tcPr>
            <w:tcW w:w="5097" w:type="dxa"/>
          </w:tcPr>
          <w:p w:rsidR="006C4FC5" w:rsidRDefault="006C4FC5" w:rsidP="006C4FC5">
            <w:pPr>
              <w:tabs>
                <w:tab w:val="left" w:pos="567"/>
              </w:tabs>
              <w:jc w:val="center"/>
              <w:rPr>
                <w:rFonts w:ascii="Times New Roman" w:hAnsi="Times New Roman" w:cs="Times New Roman"/>
                <w:b/>
                <w:sz w:val="26"/>
                <w:szCs w:val="26"/>
              </w:rPr>
            </w:pPr>
            <w:r>
              <w:rPr>
                <w:rFonts w:ascii="Times New Roman" w:hAnsi="Times New Roman" w:cs="Times New Roman"/>
                <w:b/>
                <w:sz w:val="26"/>
                <w:szCs w:val="26"/>
              </w:rPr>
              <w:t>11</w:t>
            </w:r>
          </w:p>
        </w:tc>
        <w:tc>
          <w:tcPr>
            <w:tcW w:w="5097" w:type="dxa"/>
          </w:tcPr>
          <w:p w:rsidR="006C4FC5" w:rsidRDefault="006C4FC5" w:rsidP="00691C58">
            <w:pPr>
              <w:tabs>
                <w:tab w:val="left" w:pos="567"/>
              </w:tabs>
              <w:jc w:val="center"/>
              <w:rPr>
                <w:rFonts w:ascii="Times New Roman" w:hAnsi="Times New Roman" w:cs="Times New Roman"/>
                <w:b/>
                <w:sz w:val="26"/>
                <w:szCs w:val="26"/>
              </w:rPr>
            </w:pPr>
            <w:r>
              <w:rPr>
                <w:rFonts w:ascii="Times New Roman" w:hAnsi="Times New Roman" w:cs="Times New Roman"/>
                <w:b/>
                <w:sz w:val="26"/>
                <w:szCs w:val="26"/>
              </w:rPr>
              <w:t>1</w:t>
            </w:r>
            <w:r w:rsidR="00691C58">
              <w:rPr>
                <w:rFonts w:ascii="Times New Roman" w:hAnsi="Times New Roman" w:cs="Times New Roman"/>
                <w:b/>
                <w:sz w:val="26"/>
                <w:szCs w:val="26"/>
              </w:rPr>
              <w:t>1</w:t>
            </w:r>
          </w:p>
        </w:tc>
      </w:tr>
    </w:tbl>
    <w:p w:rsidR="006C4FC5" w:rsidRDefault="006C4FC5" w:rsidP="006C4FC5">
      <w:pPr>
        <w:tabs>
          <w:tab w:val="left" w:pos="567"/>
        </w:tabs>
        <w:spacing w:after="0" w:line="240" w:lineRule="auto"/>
        <w:ind w:firstLine="709"/>
        <w:jc w:val="center"/>
        <w:rPr>
          <w:rFonts w:ascii="Times New Roman" w:hAnsi="Times New Roman" w:cs="Times New Roman"/>
          <w:b/>
          <w:sz w:val="26"/>
          <w:szCs w:val="26"/>
        </w:rPr>
      </w:pPr>
    </w:p>
    <w:p w:rsidR="006C4FC5" w:rsidRPr="006C4FC5" w:rsidRDefault="006C4FC5" w:rsidP="006C4FC5">
      <w:pPr>
        <w:kinsoku w:val="0"/>
        <w:overflowPunct w:val="0"/>
        <w:spacing w:after="0" w:line="240" w:lineRule="auto"/>
        <w:jc w:val="both"/>
        <w:textAlignment w:val="baseline"/>
        <w:rPr>
          <w:rFonts w:ascii="Times New Roman" w:eastAsia="Times New Roman" w:hAnsi="Times New Roman" w:cs="Times New Roman"/>
          <w:sz w:val="26"/>
          <w:szCs w:val="26"/>
          <w:lang w:eastAsia="ru-RU"/>
        </w:rPr>
      </w:pPr>
      <w:r w:rsidRPr="006C4FC5">
        <w:rPr>
          <w:rFonts w:ascii="Times New Roman" w:eastAsia="MS PGothic" w:hAnsi="Times New Roman" w:cs="Times New Roman"/>
          <w:color w:val="000000" w:themeColor="text1"/>
          <w:kern w:val="24"/>
          <w:sz w:val="26"/>
          <w:szCs w:val="26"/>
          <w:lang w:eastAsia="ru-RU"/>
        </w:rPr>
        <w:t>ПРИМЕР: Свердловским УФАС России АО «Севуралбокситруда» внесено представление о принятии всех зависящих мер по устранению причин и условий, способствовавших совершению административного правонарушения, путем раскрытия информации, а именно:</w:t>
      </w:r>
    </w:p>
    <w:p w:rsidR="006C4FC5" w:rsidRPr="006C4FC5" w:rsidRDefault="006C4FC5" w:rsidP="006C4FC5">
      <w:pPr>
        <w:numPr>
          <w:ilvl w:val="0"/>
          <w:numId w:val="18"/>
        </w:numPr>
        <w:tabs>
          <w:tab w:val="clear" w:pos="720"/>
          <w:tab w:val="num" w:pos="0"/>
        </w:tabs>
        <w:kinsoku w:val="0"/>
        <w:overflowPunct w:val="0"/>
        <w:spacing w:after="0" w:line="240" w:lineRule="auto"/>
        <w:ind w:left="0" w:firstLine="0"/>
        <w:contextualSpacing/>
        <w:jc w:val="both"/>
        <w:textAlignment w:val="baseline"/>
        <w:rPr>
          <w:rFonts w:ascii="Times New Roman" w:eastAsia="Times New Roman" w:hAnsi="Times New Roman" w:cs="Times New Roman"/>
          <w:sz w:val="26"/>
          <w:szCs w:val="26"/>
          <w:lang w:eastAsia="ru-RU"/>
        </w:rPr>
      </w:pPr>
      <w:r w:rsidRPr="006C4FC5">
        <w:rPr>
          <w:rFonts w:ascii="Times New Roman" w:eastAsia="MS PGothic" w:hAnsi="Times New Roman" w:cs="Times New Roman"/>
          <w:color w:val="000000" w:themeColor="text1"/>
          <w:kern w:val="24"/>
          <w:sz w:val="26"/>
          <w:szCs w:val="26"/>
          <w:lang w:eastAsia="ru-RU"/>
        </w:rPr>
        <w:t>о перечне мероприятий по снижению размеров потерь в сетях, а также о сроках их исполнения и источниках финансирования;</w:t>
      </w:r>
    </w:p>
    <w:p w:rsidR="006C4FC5" w:rsidRPr="006C4FC5" w:rsidRDefault="006C4FC5" w:rsidP="006C4FC5">
      <w:pPr>
        <w:numPr>
          <w:ilvl w:val="0"/>
          <w:numId w:val="18"/>
        </w:numPr>
        <w:tabs>
          <w:tab w:val="clear" w:pos="720"/>
          <w:tab w:val="num" w:pos="0"/>
        </w:tabs>
        <w:kinsoku w:val="0"/>
        <w:overflowPunct w:val="0"/>
        <w:spacing w:after="0" w:line="240" w:lineRule="auto"/>
        <w:ind w:left="0" w:firstLine="0"/>
        <w:contextualSpacing/>
        <w:jc w:val="both"/>
        <w:textAlignment w:val="baseline"/>
        <w:rPr>
          <w:rFonts w:ascii="Times New Roman" w:eastAsia="Times New Roman" w:hAnsi="Times New Roman" w:cs="Times New Roman"/>
          <w:sz w:val="26"/>
          <w:szCs w:val="26"/>
          <w:lang w:eastAsia="ru-RU"/>
        </w:rPr>
      </w:pPr>
      <w:r w:rsidRPr="006C4FC5">
        <w:rPr>
          <w:rFonts w:ascii="Times New Roman" w:eastAsia="MS PGothic" w:hAnsi="Times New Roman" w:cs="Times New Roman"/>
          <w:color w:val="000000" w:themeColor="text1"/>
          <w:kern w:val="24"/>
          <w:sz w:val="26"/>
          <w:szCs w:val="26"/>
          <w:lang w:eastAsia="ru-RU"/>
        </w:rPr>
        <w:t>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w:t>
      </w:r>
    </w:p>
    <w:p w:rsidR="006C4FC5" w:rsidRDefault="006C4FC5" w:rsidP="00D04C2F">
      <w:pPr>
        <w:tabs>
          <w:tab w:val="left" w:pos="567"/>
        </w:tabs>
        <w:spacing w:after="0" w:line="240" w:lineRule="auto"/>
        <w:ind w:firstLine="709"/>
        <w:jc w:val="both"/>
        <w:rPr>
          <w:rFonts w:ascii="Times New Roman" w:hAnsi="Times New Roman" w:cs="Times New Roman"/>
          <w:b/>
          <w:sz w:val="26"/>
          <w:szCs w:val="26"/>
        </w:rPr>
      </w:pPr>
    </w:p>
    <w:p w:rsidR="006C4FC5" w:rsidRDefault="006C4FC5" w:rsidP="00D04C2F">
      <w:pPr>
        <w:tabs>
          <w:tab w:val="left" w:pos="567"/>
        </w:tabs>
        <w:spacing w:after="0" w:line="240" w:lineRule="auto"/>
        <w:ind w:firstLine="709"/>
        <w:jc w:val="both"/>
        <w:rPr>
          <w:rFonts w:ascii="Times New Roman" w:hAnsi="Times New Roman" w:cs="Times New Roman"/>
          <w:b/>
          <w:sz w:val="26"/>
          <w:szCs w:val="26"/>
        </w:rPr>
      </w:pPr>
    </w:p>
    <w:p w:rsidR="00023365" w:rsidRDefault="00023365" w:rsidP="00023365">
      <w:pPr>
        <w:pStyle w:val="ConsPlusNormal"/>
        <w:ind w:left="709"/>
        <w:jc w:val="both"/>
        <w:outlineLvl w:val="2"/>
        <w:rPr>
          <w:rFonts w:ascii="Times New Roman" w:hAnsi="Times New Roman"/>
          <w:b/>
          <w:sz w:val="28"/>
          <w:szCs w:val="28"/>
        </w:rPr>
      </w:pPr>
      <w:r>
        <w:rPr>
          <w:rFonts w:ascii="Times New Roman" w:hAnsi="Times New Roman"/>
          <w:b/>
          <w:sz w:val="28"/>
          <w:szCs w:val="28"/>
        </w:rPr>
        <w:t>1</w:t>
      </w:r>
      <w:r w:rsidR="00C719C8">
        <w:rPr>
          <w:rFonts w:ascii="Times New Roman" w:hAnsi="Times New Roman"/>
          <w:b/>
          <w:sz w:val="28"/>
          <w:szCs w:val="28"/>
        </w:rPr>
        <w:t>1</w:t>
      </w:r>
      <w:r>
        <w:rPr>
          <w:rFonts w:ascii="Times New Roman" w:hAnsi="Times New Roman"/>
          <w:b/>
          <w:sz w:val="28"/>
          <w:szCs w:val="28"/>
        </w:rPr>
        <w:t xml:space="preserve"> слайд</w:t>
      </w:r>
    </w:p>
    <w:p w:rsidR="00023365" w:rsidRDefault="00023365" w:rsidP="00023365">
      <w:pPr>
        <w:pStyle w:val="ConsPlusNormal"/>
        <w:ind w:left="709"/>
        <w:jc w:val="both"/>
        <w:outlineLvl w:val="2"/>
        <w:rPr>
          <w:rFonts w:ascii="Times New Roman" w:hAnsi="Times New Roman"/>
          <w:b/>
          <w:sz w:val="28"/>
          <w:szCs w:val="28"/>
        </w:rPr>
      </w:pPr>
    </w:p>
    <w:p w:rsidR="00023365" w:rsidRPr="002E5624" w:rsidRDefault="00023365" w:rsidP="00023365">
      <w:pPr>
        <w:pStyle w:val="ConsPlusNormal"/>
        <w:ind w:left="709"/>
        <w:jc w:val="both"/>
        <w:outlineLvl w:val="2"/>
        <w:rPr>
          <w:rFonts w:ascii="Times New Roman" w:hAnsi="Times New Roman"/>
          <w:b/>
          <w:sz w:val="28"/>
          <w:szCs w:val="28"/>
        </w:rPr>
      </w:pPr>
      <w:r w:rsidRPr="002E5624">
        <w:rPr>
          <w:rFonts w:ascii="Times New Roman" w:hAnsi="Times New Roman"/>
          <w:b/>
          <w:sz w:val="28"/>
          <w:szCs w:val="28"/>
        </w:rPr>
        <w:t>Общие положения</w:t>
      </w:r>
    </w:p>
    <w:p w:rsidR="00023365" w:rsidRDefault="00023365" w:rsidP="00023365">
      <w:pPr>
        <w:pStyle w:val="ConsPlusNormal"/>
        <w:ind w:firstLine="709"/>
        <w:jc w:val="both"/>
        <w:outlineLvl w:val="2"/>
        <w:rPr>
          <w:rFonts w:ascii="Times New Roman" w:hAnsi="Times New Roman" w:cs="Times New Roman"/>
          <w:sz w:val="26"/>
          <w:szCs w:val="26"/>
        </w:rPr>
      </w:pPr>
    </w:p>
    <w:p w:rsidR="00023365" w:rsidRPr="002D0B11" w:rsidRDefault="00023365" w:rsidP="00023365">
      <w:pPr>
        <w:pStyle w:val="ConsPlusNormal"/>
        <w:ind w:firstLine="709"/>
        <w:jc w:val="both"/>
        <w:outlineLvl w:val="2"/>
        <w:rPr>
          <w:rFonts w:ascii="Times New Roman" w:hAnsi="Times New Roman" w:cs="Times New Roman"/>
          <w:sz w:val="26"/>
          <w:szCs w:val="26"/>
        </w:rPr>
      </w:pPr>
      <w:r w:rsidRPr="002D0B11">
        <w:rPr>
          <w:rFonts w:ascii="Times New Roman" w:hAnsi="Times New Roman" w:cs="Times New Roman"/>
          <w:sz w:val="26"/>
          <w:szCs w:val="26"/>
        </w:rPr>
        <w:t>Одной из задач производства по делам об административных правонарушениях является выявление причин и условий, способствовавших совершению административных правонарушений (ст. 24.1 КоАП РФ).</w:t>
      </w:r>
    </w:p>
    <w:p w:rsidR="00023365" w:rsidRPr="002D0B11" w:rsidRDefault="00023365" w:rsidP="00023365">
      <w:pPr>
        <w:pStyle w:val="ConsPlusNormal"/>
        <w:ind w:firstLine="709"/>
        <w:jc w:val="both"/>
        <w:outlineLvl w:val="2"/>
        <w:rPr>
          <w:rFonts w:ascii="Times New Roman" w:hAnsi="Times New Roman" w:cs="Times New Roman"/>
          <w:sz w:val="26"/>
          <w:szCs w:val="26"/>
        </w:rPr>
      </w:pPr>
      <w:r w:rsidRPr="002D0B11">
        <w:rPr>
          <w:rFonts w:ascii="Times New Roman" w:hAnsi="Times New Roman" w:cs="Times New Roman"/>
          <w:sz w:val="26"/>
          <w:szCs w:val="26"/>
        </w:rPr>
        <w:t xml:space="preserve">Согласно ч. 1 ст. </w:t>
      </w:r>
      <w:hyperlink r:id="rId21" w:tgtFrame="_blank" w:tooltip="КОАП &gt;  Раздел IV. Производство по делам об административных правонарушениях &gt; Глава 29. Рассмотрение дела об административном правонарушении &gt; Статья 29.13. Представление об устранении причин и условий, способствовавших совершению административного правонаруш" w:history="1">
        <w:r w:rsidRPr="002D0B11">
          <w:rPr>
            <w:rFonts w:ascii="Times New Roman" w:hAnsi="Times New Roman" w:cs="Times New Roman"/>
            <w:sz w:val="26"/>
            <w:szCs w:val="26"/>
          </w:rPr>
          <w:t>29.13 КоАП</w:t>
        </w:r>
      </w:hyperlink>
      <w:r w:rsidRPr="002D0B11">
        <w:rPr>
          <w:rFonts w:ascii="Times New Roman" w:hAnsi="Times New Roman" w:cs="Times New Roman"/>
          <w:sz w:val="26"/>
          <w:szCs w:val="26"/>
        </w:rPr>
        <w:t xml:space="preserve"> РФ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023365" w:rsidRPr="002D0B11" w:rsidRDefault="00023365" w:rsidP="00023365">
      <w:pPr>
        <w:autoSpaceDE w:val="0"/>
        <w:autoSpaceDN w:val="0"/>
        <w:adjustRightInd w:val="0"/>
        <w:spacing w:after="0" w:line="240" w:lineRule="auto"/>
        <w:ind w:firstLine="709"/>
        <w:jc w:val="both"/>
        <w:rPr>
          <w:rFonts w:ascii="Times New Roman" w:hAnsi="Times New Roman" w:cs="Times New Roman"/>
          <w:sz w:val="26"/>
          <w:szCs w:val="26"/>
        </w:rPr>
      </w:pPr>
      <w:r w:rsidRPr="002D0B11">
        <w:rPr>
          <w:rFonts w:ascii="Times New Roman" w:hAnsi="Times New Roman" w:cs="Times New Roman"/>
          <w:sz w:val="26"/>
          <w:szCs w:val="26"/>
        </w:rPr>
        <w:t>Представление об устранении причин и условий, способствовавших совершению административного правонарушения, вносится в соответствии с КоАП РФ и является способом реагирования органа, рассматривающего административное дело, на неправомерные действия (бездействие) лица, привлекаемого к административной ответственности.</w:t>
      </w:r>
    </w:p>
    <w:p w:rsidR="00023365" w:rsidRPr="002D0B11" w:rsidRDefault="00023365" w:rsidP="00023365">
      <w:pPr>
        <w:autoSpaceDE w:val="0"/>
        <w:autoSpaceDN w:val="0"/>
        <w:adjustRightInd w:val="0"/>
        <w:spacing w:after="0" w:line="240" w:lineRule="auto"/>
        <w:ind w:firstLine="709"/>
        <w:jc w:val="both"/>
        <w:rPr>
          <w:rFonts w:ascii="Times New Roman" w:hAnsi="Times New Roman" w:cs="Times New Roman"/>
          <w:sz w:val="26"/>
          <w:szCs w:val="26"/>
        </w:rPr>
      </w:pPr>
      <w:r w:rsidRPr="002D0B11">
        <w:rPr>
          <w:rFonts w:ascii="Times New Roman" w:hAnsi="Times New Roman" w:cs="Times New Roman"/>
          <w:sz w:val="26"/>
          <w:szCs w:val="26"/>
        </w:rPr>
        <w:t>В соответствии с ч. 1, абз. 6 ч. 3 ст. 23.1 КоАП РФ</w:t>
      </w:r>
      <w:r w:rsidRPr="002D0B11">
        <w:rPr>
          <w:rFonts w:ascii="Times New Roman" w:hAnsi="Times New Roman" w:cs="Times New Roman"/>
          <w:b/>
          <w:sz w:val="26"/>
          <w:szCs w:val="26"/>
        </w:rPr>
        <w:t xml:space="preserve"> </w:t>
      </w:r>
      <w:r w:rsidRPr="002D0B11">
        <w:rPr>
          <w:rFonts w:ascii="Times New Roman" w:hAnsi="Times New Roman" w:cs="Times New Roman"/>
          <w:sz w:val="26"/>
          <w:szCs w:val="26"/>
        </w:rPr>
        <w:t>дела об административных правонарушениях, предусмотренных ст. 19.6 КоАП РФ рассматриваются мировыми судьями.</w:t>
      </w:r>
    </w:p>
    <w:p w:rsidR="00023365" w:rsidRDefault="00023365" w:rsidP="00023365">
      <w:pPr>
        <w:autoSpaceDE w:val="0"/>
        <w:autoSpaceDN w:val="0"/>
        <w:adjustRightInd w:val="0"/>
        <w:spacing w:after="0" w:line="240" w:lineRule="auto"/>
        <w:ind w:firstLine="709"/>
        <w:jc w:val="both"/>
        <w:rPr>
          <w:rFonts w:ascii="Times New Roman" w:hAnsi="Times New Roman" w:cs="Times New Roman"/>
          <w:sz w:val="26"/>
          <w:szCs w:val="26"/>
        </w:rPr>
      </w:pPr>
      <w:r w:rsidRPr="002D0B11">
        <w:rPr>
          <w:rFonts w:ascii="Times New Roman" w:hAnsi="Times New Roman" w:cs="Times New Roman"/>
          <w:sz w:val="26"/>
          <w:szCs w:val="26"/>
        </w:rPr>
        <w:t>Давность привлечения к административной ответственности по ст. 19.6 КоАП РФ составляет три месяца со дня совершения административного правонарушения.</w:t>
      </w:r>
    </w:p>
    <w:p w:rsidR="00023365" w:rsidRPr="00C92003" w:rsidRDefault="00023365" w:rsidP="00023365">
      <w:pPr>
        <w:spacing w:after="0" w:line="240" w:lineRule="auto"/>
        <w:ind w:firstLine="709"/>
        <w:jc w:val="both"/>
        <w:rPr>
          <w:rFonts w:ascii="Times New Roman" w:hAnsi="Times New Roman" w:cs="Times New Roman"/>
          <w:sz w:val="26"/>
          <w:szCs w:val="26"/>
        </w:rPr>
      </w:pPr>
      <w:r w:rsidRPr="00C92003">
        <w:rPr>
          <w:rFonts w:ascii="Times New Roman" w:hAnsi="Times New Roman" w:cs="Times New Roman"/>
          <w:sz w:val="26"/>
          <w:szCs w:val="26"/>
          <w:lang w:eastAsia="ru-RU"/>
        </w:rPr>
        <w:t xml:space="preserve">В 2019 году Свердловским УФАС России по результатам рассмотрения дел об административных правонарушениях, предусмотренных ст. 9.15 КоАП РФ было </w:t>
      </w:r>
      <w:r w:rsidRPr="00C92003">
        <w:rPr>
          <w:rFonts w:ascii="Times New Roman" w:hAnsi="Times New Roman" w:cs="Times New Roman"/>
          <w:b/>
          <w:sz w:val="26"/>
          <w:szCs w:val="26"/>
          <w:lang w:eastAsia="ru-RU"/>
        </w:rPr>
        <w:t>внесено 1</w:t>
      </w:r>
      <w:r w:rsidR="00691C58">
        <w:rPr>
          <w:rFonts w:ascii="Times New Roman" w:hAnsi="Times New Roman" w:cs="Times New Roman"/>
          <w:b/>
          <w:sz w:val="26"/>
          <w:szCs w:val="26"/>
          <w:lang w:eastAsia="ru-RU"/>
        </w:rPr>
        <w:t>1</w:t>
      </w:r>
      <w:r w:rsidRPr="00C92003">
        <w:rPr>
          <w:rFonts w:ascii="Times New Roman" w:hAnsi="Times New Roman" w:cs="Times New Roman"/>
          <w:b/>
          <w:sz w:val="26"/>
          <w:szCs w:val="26"/>
          <w:lang w:eastAsia="ru-RU"/>
        </w:rPr>
        <w:t xml:space="preserve"> представлений</w:t>
      </w:r>
      <w:r w:rsidRPr="00C92003">
        <w:rPr>
          <w:rFonts w:ascii="Times New Roman" w:hAnsi="Times New Roman" w:cs="Times New Roman"/>
          <w:sz w:val="26"/>
          <w:szCs w:val="26"/>
          <w:lang w:eastAsia="ru-RU"/>
        </w:rPr>
        <w:t xml:space="preserve"> о принятии мер по устранению причин и условий, способствовавших совершению административных правонарушений</w:t>
      </w:r>
      <w:r>
        <w:rPr>
          <w:rFonts w:ascii="Times New Roman" w:hAnsi="Times New Roman" w:cs="Times New Roman"/>
          <w:sz w:val="26"/>
          <w:szCs w:val="26"/>
          <w:lang w:eastAsia="ru-RU"/>
        </w:rPr>
        <w:t xml:space="preserve"> (</w:t>
      </w:r>
      <w:r w:rsidRPr="00C05B46">
        <w:rPr>
          <w:rFonts w:ascii="Times New Roman" w:hAnsi="Times New Roman" w:cs="Times New Roman"/>
          <w:b/>
          <w:sz w:val="26"/>
          <w:szCs w:val="26"/>
          <w:lang w:eastAsia="ru-RU"/>
        </w:rPr>
        <w:t>в 2018 году внесено 11 представлений</w:t>
      </w:r>
      <w:r>
        <w:rPr>
          <w:rFonts w:ascii="Times New Roman" w:hAnsi="Times New Roman" w:cs="Times New Roman"/>
          <w:sz w:val="26"/>
          <w:szCs w:val="26"/>
          <w:lang w:eastAsia="ru-RU"/>
        </w:rPr>
        <w:t>)</w:t>
      </w:r>
      <w:r w:rsidRPr="00C92003">
        <w:rPr>
          <w:rFonts w:ascii="Times New Roman" w:hAnsi="Times New Roman" w:cs="Times New Roman"/>
          <w:sz w:val="26"/>
          <w:szCs w:val="26"/>
          <w:lang w:eastAsia="ru-RU"/>
        </w:rPr>
        <w:t>.</w:t>
      </w:r>
    </w:p>
    <w:p w:rsidR="00023365" w:rsidRDefault="00023365" w:rsidP="00023365">
      <w:pPr>
        <w:autoSpaceDE w:val="0"/>
        <w:autoSpaceDN w:val="0"/>
        <w:adjustRightInd w:val="0"/>
        <w:spacing w:after="0" w:line="240" w:lineRule="auto"/>
        <w:ind w:firstLine="709"/>
        <w:jc w:val="both"/>
        <w:rPr>
          <w:rFonts w:ascii="Times New Roman" w:hAnsi="Times New Roman" w:cs="Times New Roman"/>
          <w:sz w:val="26"/>
          <w:szCs w:val="26"/>
        </w:rPr>
      </w:pPr>
    </w:p>
    <w:p w:rsidR="00023365" w:rsidRPr="002D0B11" w:rsidRDefault="00023365" w:rsidP="00023365">
      <w:pPr>
        <w:pStyle w:val="ConsPlusNormal"/>
        <w:ind w:left="709"/>
        <w:jc w:val="both"/>
        <w:outlineLvl w:val="2"/>
        <w:rPr>
          <w:rFonts w:ascii="Times New Roman" w:hAnsi="Times New Roman"/>
          <w:b/>
          <w:sz w:val="28"/>
          <w:szCs w:val="28"/>
        </w:rPr>
      </w:pPr>
      <w:r w:rsidRPr="002D0B11">
        <w:rPr>
          <w:rFonts w:ascii="Times New Roman" w:hAnsi="Times New Roman"/>
          <w:b/>
          <w:sz w:val="28"/>
          <w:szCs w:val="28"/>
        </w:rPr>
        <w:t>Срок рассмотрения представления</w:t>
      </w:r>
    </w:p>
    <w:p w:rsidR="00023365" w:rsidRDefault="00023365" w:rsidP="00023365">
      <w:pPr>
        <w:pStyle w:val="ConsPlusNormal"/>
        <w:ind w:firstLine="709"/>
        <w:jc w:val="both"/>
        <w:outlineLvl w:val="2"/>
        <w:rPr>
          <w:rFonts w:ascii="Times New Roman" w:hAnsi="Times New Roman"/>
          <w:sz w:val="26"/>
          <w:szCs w:val="26"/>
        </w:rPr>
      </w:pPr>
    </w:p>
    <w:p w:rsidR="00023365" w:rsidRDefault="00023365" w:rsidP="00023365">
      <w:pPr>
        <w:pStyle w:val="ConsPlusNormal"/>
        <w:ind w:firstLine="709"/>
        <w:jc w:val="both"/>
        <w:outlineLvl w:val="2"/>
        <w:rPr>
          <w:rFonts w:ascii="Times New Roman" w:hAnsi="Times New Roman"/>
          <w:sz w:val="26"/>
          <w:szCs w:val="26"/>
        </w:rPr>
      </w:pPr>
      <w:r w:rsidRPr="000E7B37">
        <w:rPr>
          <w:rFonts w:ascii="Times New Roman" w:hAnsi="Times New Roman"/>
          <w:sz w:val="26"/>
          <w:szCs w:val="26"/>
        </w:rPr>
        <w:t>Представление об устранении причин и услов</w:t>
      </w:r>
      <w:r>
        <w:rPr>
          <w:rFonts w:ascii="Times New Roman" w:hAnsi="Times New Roman"/>
          <w:sz w:val="26"/>
          <w:szCs w:val="26"/>
        </w:rPr>
        <w:t xml:space="preserve">ий, способствовавших совершению </w:t>
      </w:r>
      <w:r w:rsidRPr="000E7B37">
        <w:rPr>
          <w:rFonts w:ascii="Times New Roman" w:hAnsi="Times New Roman"/>
          <w:sz w:val="26"/>
          <w:szCs w:val="26"/>
        </w:rPr>
        <w:t>административного правонарушения</w:t>
      </w:r>
      <w:r>
        <w:rPr>
          <w:rFonts w:ascii="Times New Roman" w:hAnsi="Times New Roman"/>
          <w:sz w:val="26"/>
          <w:szCs w:val="26"/>
        </w:rPr>
        <w:t>,</w:t>
      </w:r>
      <w:r w:rsidRPr="000E7B37">
        <w:rPr>
          <w:rFonts w:ascii="Times New Roman" w:hAnsi="Times New Roman"/>
          <w:sz w:val="26"/>
          <w:szCs w:val="26"/>
        </w:rPr>
        <w:t xml:space="preserve"> </w:t>
      </w:r>
      <w:r w:rsidRPr="002D0B11">
        <w:rPr>
          <w:rFonts w:ascii="Times New Roman" w:hAnsi="Times New Roman"/>
          <w:b/>
          <w:sz w:val="26"/>
          <w:szCs w:val="26"/>
        </w:rPr>
        <w:t>подлежит обязательному рассмотрению в течение месяца со дня его получения</w:t>
      </w:r>
      <w:r w:rsidRPr="000E7B37">
        <w:rPr>
          <w:rFonts w:ascii="Times New Roman" w:hAnsi="Times New Roman"/>
          <w:sz w:val="26"/>
          <w:szCs w:val="26"/>
        </w:rPr>
        <w:t xml:space="preserve"> (ч. 2 ст. 29.13 КоАП РФ).</w:t>
      </w:r>
    </w:p>
    <w:p w:rsidR="00023365" w:rsidRPr="000E7B37" w:rsidRDefault="00023365" w:rsidP="00023365">
      <w:pPr>
        <w:pStyle w:val="ConsPlusNormal"/>
        <w:ind w:firstLine="709"/>
        <w:jc w:val="both"/>
        <w:outlineLvl w:val="2"/>
        <w:rPr>
          <w:rFonts w:ascii="Times New Roman" w:hAnsi="Times New Roman"/>
          <w:sz w:val="26"/>
          <w:szCs w:val="26"/>
        </w:rPr>
      </w:pPr>
    </w:p>
    <w:p w:rsidR="00023365" w:rsidRPr="00F70C0F" w:rsidRDefault="00023365" w:rsidP="00023365">
      <w:pPr>
        <w:autoSpaceDE w:val="0"/>
        <w:autoSpaceDN w:val="0"/>
        <w:adjustRightInd w:val="0"/>
        <w:spacing w:after="0" w:line="240" w:lineRule="auto"/>
        <w:ind w:left="709"/>
        <w:outlineLvl w:val="0"/>
        <w:rPr>
          <w:rFonts w:ascii="Times New Roman" w:hAnsi="Times New Roman" w:cs="Times New Roman"/>
          <w:b/>
          <w:bCs/>
          <w:sz w:val="28"/>
          <w:szCs w:val="28"/>
        </w:rPr>
      </w:pPr>
      <w:r w:rsidRPr="00F70C0F">
        <w:rPr>
          <w:rFonts w:ascii="Times New Roman" w:hAnsi="Times New Roman" w:cs="Times New Roman"/>
          <w:b/>
          <w:sz w:val="28"/>
          <w:szCs w:val="28"/>
        </w:rPr>
        <w:t>Ответственность за н</w:t>
      </w:r>
      <w:r w:rsidRPr="00F70C0F">
        <w:rPr>
          <w:rFonts w:ascii="Times New Roman" w:hAnsi="Times New Roman" w:cs="Times New Roman"/>
          <w:b/>
          <w:bCs/>
          <w:sz w:val="28"/>
          <w:szCs w:val="28"/>
        </w:rPr>
        <w:t>епринятие мер по представлению</w:t>
      </w:r>
    </w:p>
    <w:p w:rsidR="00023365" w:rsidRDefault="00023365" w:rsidP="00023365">
      <w:pPr>
        <w:pStyle w:val="ConsPlusNormal"/>
        <w:ind w:firstLine="709"/>
        <w:jc w:val="both"/>
        <w:outlineLvl w:val="2"/>
        <w:rPr>
          <w:rFonts w:ascii="Times New Roman" w:hAnsi="Times New Roman"/>
          <w:sz w:val="26"/>
          <w:szCs w:val="26"/>
        </w:rPr>
      </w:pPr>
    </w:p>
    <w:p w:rsidR="00023365" w:rsidRDefault="00023365" w:rsidP="00023365">
      <w:pPr>
        <w:pStyle w:val="ConsPlusNormal"/>
        <w:ind w:firstLine="709"/>
        <w:jc w:val="both"/>
        <w:outlineLvl w:val="2"/>
        <w:rPr>
          <w:rFonts w:ascii="Times New Roman" w:hAnsi="Times New Roman"/>
          <w:sz w:val="26"/>
          <w:szCs w:val="26"/>
        </w:rPr>
      </w:pPr>
      <w:r w:rsidRPr="002E5624">
        <w:rPr>
          <w:rFonts w:ascii="Times New Roman" w:hAnsi="Times New Roman"/>
          <w:b/>
          <w:sz w:val="26"/>
          <w:szCs w:val="26"/>
        </w:rPr>
        <w:t xml:space="preserve">Статья </w:t>
      </w:r>
      <w:hyperlink r:id="rId22" w:tgtFrame="_blank" w:tooltip="КОАП &gt;  Раздел II. Особенная часть &gt; Глава 19. Административные правонарушения против порядка управления &gt; Статья 19.6. Непринятие мер по устранению причин и условий, способствовавших совершению административного правонарушения" w:history="1">
        <w:r w:rsidRPr="002E5624">
          <w:rPr>
            <w:rFonts w:ascii="Times New Roman" w:hAnsi="Times New Roman"/>
            <w:b/>
            <w:sz w:val="26"/>
            <w:szCs w:val="26"/>
          </w:rPr>
          <w:t>19.6 КоАП</w:t>
        </w:r>
      </w:hyperlink>
      <w:r w:rsidRPr="002E5624">
        <w:rPr>
          <w:rFonts w:ascii="Times New Roman" w:hAnsi="Times New Roman"/>
          <w:b/>
          <w:sz w:val="26"/>
          <w:szCs w:val="26"/>
        </w:rPr>
        <w:t xml:space="preserve"> РФ</w:t>
      </w:r>
      <w:r w:rsidRPr="00A379D3">
        <w:rPr>
          <w:rFonts w:ascii="Times New Roman" w:hAnsi="Times New Roman"/>
          <w:sz w:val="26"/>
          <w:szCs w:val="26"/>
        </w:rPr>
        <w:t xml:space="preserve"> предусматривает административную ответственность за 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p w:rsidR="00023365" w:rsidRPr="002E4EBD" w:rsidRDefault="00023365" w:rsidP="00023365">
      <w:pPr>
        <w:pStyle w:val="ConsPlusNormal"/>
        <w:ind w:firstLine="709"/>
        <w:jc w:val="both"/>
        <w:outlineLvl w:val="2"/>
        <w:rPr>
          <w:rFonts w:ascii="Times New Roman" w:hAnsi="Times New Roman" w:cs="Times New Roman"/>
          <w:sz w:val="26"/>
          <w:szCs w:val="26"/>
        </w:rPr>
      </w:pPr>
      <w:r w:rsidRPr="002E4EBD">
        <w:rPr>
          <w:rFonts w:ascii="Times New Roman" w:hAnsi="Times New Roman" w:cs="Times New Roman"/>
          <w:b/>
          <w:sz w:val="26"/>
          <w:szCs w:val="26"/>
        </w:rPr>
        <w:t>Субъектами данного административного правонарушения</w:t>
      </w:r>
      <w:r w:rsidRPr="002E4EBD">
        <w:rPr>
          <w:rFonts w:ascii="Times New Roman" w:hAnsi="Times New Roman" w:cs="Times New Roman"/>
          <w:sz w:val="26"/>
          <w:szCs w:val="26"/>
        </w:rPr>
        <w:t xml:space="preserve"> являются должностные лица, в том числе должностные лица организаций, в которые направлены соответствующие постановления (представления).</w:t>
      </w:r>
    </w:p>
    <w:p w:rsidR="00023365" w:rsidRDefault="00023365" w:rsidP="00D04C2F">
      <w:pPr>
        <w:tabs>
          <w:tab w:val="left" w:pos="567"/>
        </w:tabs>
        <w:spacing w:after="0" w:line="240" w:lineRule="auto"/>
        <w:ind w:firstLine="709"/>
        <w:jc w:val="both"/>
        <w:rPr>
          <w:rFonts w:ascii="Times New Roman" w:hAnsi="Times New Roman" w:cs="Times New Roman"/>
          <w:b/>
          <w:sz w:val="26"/>
          <w:szCs w:val="26"/>
        </w:rPr>
      </w:pPr>
    </w:p>
    <w:p w:rsidR="00023365" w:rsidRDefault="00023365" w:rsidP="00D04C2F">
      <w:pPr>
        <w:tabs>
          <w:tab w:val="left" w:pos="567"/>
        </w:tabs>
        <w:spacing w:after="0" w:line="240" w:lineRule="auto"/>
        <w:ind w:firstLine="709"/>
        <w:jc w:val="both"/>
        <w:rPr>
          <w:rFonts w:ascii="Times New Roman" w:hAnsi="Times New Roman" w:cs="Times New Roman"/>
          <w:b/>
          <w:sz w:val="26"/>
          <w:szCs w:val="26"/>
        </w:rPr>
      </w:pPr>
    </w:p>
    <w:p w:rsidR="00B34F13" w:rsidRDefault="00B34F13" w:rsidP="00D04C2F">
      <w:pPr>
        <w:tabs>
          <w:tab w:val="left" w:pos="567"/>
        </w:tabs>
        <w:spacing w:after="0" w:line="240" w:lineRule="auto"/>
        <w:ind w:firstLine="709"/>
        <w:jc w:val="both"/>
        <w:rPr>
          <w:rFonts w:ascii="Times New Roman" w:hAnsi="Times New Roman" w:cs="Times New Roman"/>
          <w:b/>
          <w:sz w:val="26"/>
          <w:szCs w:val="26"/>
        </w:rPr>
      </w:pPr>
    </w:p>
    <w:p w:rsidR="00691C58" w:rsidRDefault="00691C58" w:rsidP="00D04C2F">
      <w:pPr>
        <w:tabs>
          <w:tab w:val="left" w:pos="567"/>
        </w:tabs>
        <w:spacing w:after="0" w:line="240" w:lineRule="auto"/>
        <w:ind w:firstLine="709"/>
        <w:jc w:val="both"/>
        <w:rPr>
          <w:rFonts w:ascii="Times New Roman" w:hAnsi="Times New Roman" w:cs="Times New Roman"/>
          <w:b/>
          <w:sz w:val="26"/>
          <w:szCs w:val="26"/>
        </w:rPr>
      </w:pPr>
    </w:p>
    <w:p w:rsidR="00D04C2F" w:rsidRPr="00D04C2F" w:rsidRDefault="00D04C2F" w:rsidP="00D04C2F">
      <w:pPr>
        <w:tabs>
          <w:tab w:val="left" w:pos="567"/>
        </w:tabs>
        <w:spacing w:after="0" w:line="240" w:lineRule="auto"/>
        <w:ind w:firstLine="709"/>
        <w:jc w:val="both"/>
        <w:rPr>
          <w:rFonts w:ascii="Times New Roman" w:hAnsi="Times New Roman" w:cs="Times New Roman"/>
          <w:b/>
          <w:sz w:val="26"/>
          <w:szCs w:val="26"/>
        </w:rPr>
      </w:pPr>
      <w:r w:rsidRPr="00D04C2F">
        <w:rPr>
          <w:rFonts w:ascii="Times New Roman" w:hAnsi="Times New Roman" w:cs="Times New Roman"/>
          <w:b/>
          <w:sz w:val="26"/>
          <w:szCs w:val="26"/>
        </w:rPr>
        <w:lastRenderedPageBreak/>
        <w:t>Предложения Свердловского УФАС России по совершенствованию механизмов применения законодательства Российской Федерации в сфере Стандартов раскрытия информации.</w:t>
      </w:r>
    </w:p>
    <w:p w:rsidR="00D04C2F" w:rsidRDefault="00D04C2F" w:rsidP="00D04C2F">
      <w:pPr>
        <w:tabs>
          <w:tab w:val="left" w:pos="567"/>
        </w:tabs>
        <w:spacing w:after="0" w:line="240" w:lineRule="auto"/>
        <w:ind w:right="-1" w:firstLine="567"/>
        <w:jc w:val="both"/>
        <w:rPr>
          <w:rFonts w:ascii="Times New Roman" w:hAnsi="Times New Roman" w:cs="Times New Roman"/>
          <w:sz w:val="26"/>
          <w:szCs w:val="26"/>
          <w:lang w:eastAsia="ru-RU"/>
        </w:rPr>
      </w:pPr>
    </w:p>
    <w:p w:rsidR="006C4FC5" w:rsidRPr="006C4FC5" w:rsidRDefault="006C4FC5" w:rsidP="00D04C2F">
      <w:pPr>
        <w:tabs>
          <w:tab w:val="left" w:pos="567"/>
        </w:tabs>
        <w:spacing w:after="0" w:line="240" w:lineRule="auto"/>
        <w:ind w:right="-1" w:firstLine="567"/>
        <w:jc w:val="both"/>
        <w:rPr>
          <w:rFonts w:ascii="Times New Roman" w:hAnsi="Times New Roman" w:cs="Times New Roman"/>
          <w:b/>
          <w:sz w:val="26"/>
          <w:szCs w:val="26"/>
          <w:lang w:eastAsia="ru-RU"/>
        </w:rPr>
      </w:pPr>
      <w:r w:rsidRPr="006C4FC5">
        <w:rPr>
          <w:rFonts w:ascii="Times New Roman" w:hAnsi="Times New Roman" w:cs="Times New Roman"/>
          <w:b/>
          <w:sz w:val="26"/>
          <w:szCs w:val="26"/>
          <w:lang w:eastAsia="ru-RU"/>
        </w:rPr>
        <w:t>1</w:t>
      </w:r>
      <w:r w:rsidR="00C719C8">
        <w:rPr>
          <w:rFonts w:ascii="Times New Roman" w:hAnsi="Times New Roman" w:cs="Times New Roman"/>
          <w:b/>
          <w:sz w:val="26"/>
          <w:szCs w:val="26"/>
          <w:lang w:eastAsia="ru-RU"/>
        </w:rPr>
        <w:t>2-13</w:t>
      </w:r>
      <w:r w:rsidRPr="006C4FC5">
        <w:rPr>
          <w:rFonts w:ascii="Times New Roman" w:hAnsi="Times New Roman" w:cs="Times New Roman"/>
          <w:b/>
          <w:sz w:val="26"/>
          <w:szCs w:val="26"/>
          <w:lang w:eastAsia="ru-RU"/>
        </w:rPr>
        <w:t xml:space="preserve"> слайд</w:t>
      </w:r>
    </w:p>
    <w:p w:rsidR="006C4FC5" w:rsidRDefault="006C4FC5" w:rsidP="00D04C2F">
      <w:pPr>
        <w:tabs>
          <w:tab w:val="left" w:pos="567"/>
        </w:tabs>
        <w:spacing w:after="0" w:line="240" w:lineRule="auto"/>
        <w:ind w:right="-1" w:firstLine="567"/>
        <w:jc w:val="both"/>
        <w:rPr>
          <w:rFonts w:ascii="Times New Roman" w:hAnsi="Times New Roman" w:cs="Times New Roman"/>
          <w:sz w:val="26"/>
          <w:szCs w:val="26"/>
          <w:lang w:eastAsia="ru-RU"/>
        </w:rPr>
      </w:pPr>
    </w:p>
    <w:p w:rsidR="00D04C2F" w:rsidRPr="00D04C2F" w:rsidRDefault="00D04C2F" w:rsidP="00D04C2F">
      <w:pPr>
        <w:tabs>
          <w:tab w:val="left" w:pos="567"/>
        </w:tabs>
        <w:spacing w:after="0" w:line="240" w:lineRule="auto"/>
        <w:ind w:right="-1" w:firstLine="567"/>
        <w:jc w:val="both"/>
        <w:rPr>
          <w:rFonts w:ascii="Times New Roman" w:hAnsi="Times New Roman" w:cs="Times New Roman"/>
          <w:b/>
          <w:sz w:val="26"/>
          <w:szCs w:val="26"/>
        </w:rPr>
      </w:pPr>
      <w:r w:rsidRPr="00D04C2F">
        <w:rPr>
          <w:rFonts w:ascii="Times New Roman" w:hAnsi="Times New Roman" w:cs="Times New Roman"/>
          <w:sz w:val="26"/>
          <w:szCs w:val="26"/>
          <w:lang w:eastAsia="ru-RU"/>
        </w:rPr>
        <w:t xml:space="preserve">Поскольку положения </w:t>
      </w:r>
      <w:hyperlink r:id="rId23" w:history="1">
        <w:r w:rsidRPr="00D04C2F">
          <w:rPr>
            <w:rFonts w:ascii="Times New Roman" w:hAnsi="Times New Roman" w:cs="Times New Roman"/>
            <w:sz w:val="26"/>
            <w:szCs w:val="26"/>
            <w:lang w:eastAsia="ru-RU"/>
          </w:rPr>
          <w:t>Стандартов</w:t>
        </w:r>
      </w:hyperlink>
      <w:r w:rsidRPr="00D04C2F">
        <w:rPr>
          <w:rFonts w:ascii="Times New Roman" w:hAnsi="Times New Roman" w:cs="Times New Roman"/>
          <w:sz w:val="26"/>
          <w:szCs w:val="26"/>
          <w:lang w:eastAsia="ru-RU"/>
        </w:rPr>
        <w:t xml:space="preserve"> раскрытия информации носят императивный характер, то </w:t>
      </w:r>
      <w:r w:rsidRPr="00D04C2F">
        <w:rPr>
          <w:rFonts w:ascii="Times New Roman" w:hAnsi="Times New Roman" w:cs="Times New Roman"/>
          <w:sz w:val="26"/>
          <w:szCs w:val="26"/>
        </w:rPr>
        <w:t>в целях снижения правовой неопределенности, устранения пробелов в нормативно-правовых актах, Свердловское УФАС России считает целесообразным предложить внести следующие изменения в Стандарты раскрытия информации:</w:t>
      </w:r>
    </w:p>
    <w:p w:rsidR="00D04C2F" w:rsidRPr="00D04C2F" w:rsidRDefault="00D04C2F" w:rsidP="00D04C2F">
      <w:pPr>
        <w:numPr>
          <w:ilvl w:val="0"/>
          <w:numId w:val="17"/>
        </w:numPr>
        <w:tabs>
          <w:tab w:val="left" w:pos="567"/>
        </w:tabs>
        <w:suppressAutoHyphens/>
        <w:spacing w:after="0" w:line="240" w:lineRule="auto"/>
        <w:ind w:left="0" w:firstLine="0"/>
        <w:jc w:val="both"/>
        <w:rPr>
          <w:rFonts w:ascii="Times New Roman" w:hAnsi="Times New Roman" w:cs="Times New Roman"/>
          <w:sz w:val="26"/>
          <w:szCs w:val="26"/>
        </w:rPr>
      </w:pPr>
      <w:r w:rsidRPr="00D04C2F">
        <w:rPr>
          <w:rFonts w:ascii="Times New Roman" w:hAnsi="Times New Roman" w:cs="Times New Roman"/>
          <w:sz w:val="26"/>
          <w:szCs w:val="26"/>
        </w:rPr>
        <w:t>Необходимо указать в Стандартах раскрытия информации ссылку на конкретную (типовую) форму, утвержденную уполномоченным органом, в соответствии с которой и должна раскрываться соответствующая информация.</w:t>
      </w:r>
    </w:p>
    <w:p w:rsidR="00D04C2F" w:rsidRPr="00D04C2F" w:rsidRDefault="00D04C2F" w:rsidP="00D04C2F">
      <w:pPr>
        <w:numPr>
          <w:ilvl w:val="0"/>
          <w:numId w:val="17"/>
        </w:numPr>
        <w:tabs>
          <w:tab w:val="left" w:pos="567"/>
        </w:tabs>
        <w:suppressAutoHyphens/>
        <w:spacing w:after="0" w:line="240" w:lineRule="auto"/>
        <w:ind w:left="0" w:firstLine="0"/>
        <w:jc w:val="both"/>
        <w:rPr>
          <w:rFonts w:ascii="Times New Roman" w:hAnsi="Times New Roman" w:cs="Times New Roman"/>
          <w:sz w:val="26"/>
          <w:szCs w:val="26"/>
        </w:rPr>
      </w:pPr>
      <w:r w:rsidRPr="00D04C2F">
        <w:rPr>
          <w:rFonts w:ascii="Times New Roman" w:hAnsi="Times New Roman" w:cs="Times New Roman"/>
          <w:sz w:val="26"/>
          <w:szCs w:val="26"/>
        </w:rPr>
        <w:t>Необходимо указание на конкретные (определенные) сроки раскрытия информации по аналогии с п. 25 Стандартов раскрытия информации (…не позднее 1 апреля года, следующего за отчетным годом).</w:t>
      </w:r>
    </w:p>
    <w:p w:rsidR="00D04C2F" w:rsidRPr="00D04C2F" w:rsidRDefault="00D04C2F" w:rsidP="00D04C2F">
      <w:pPr>
        <w:spacing w:after="0" w:line="240" w:lineRule="auto"/>
        <w:ind w:firstLine="567"/>
        <w:jc w:val="both"/>
        <w:rPr>
          <w:rFonts w:ascii="Times New Roman" w:hAnsi="Times New Roman" w:cs="Times New Roman"/>
          <w:sz w:val="26"/>
          <w:szCs w:val="26"/>
        </w:rPr>
      </w:pPr>
      <w:r w:rsidRPr="00D04C2F">
        <w:rPr>
          <w:rFonts w:ascii="Times New Roman" w:hAnsi="Times New Roman" w:cs="Times New Roman"/>
          <w:sz w:val="26"/>
          <w:szCs w:val="26"/>
        </w:rPr>
        <w:t xml:space="preserve">Например, согласно п. 29 Стандартов информация, указанная в пп. «а», абз. 1-5 пп. «г», пп. «з», абз. 2 пп. «о» п. 19 Стандартов подлежит опубликованию </w:t>
      </w:r>
      <w:r w:rsidRPr="00D04C2F">
        <w:rPr>
          <w:rFonts w:ascii="Times New Roman" w:hAnsi="Times New Roman" w:cs="Times New Roman"/>
          <w:b/>
          <w:sz w:val="26"/>
          <w:szCs w:val="26"/>
        </w:rPr>
        <w:t>ежегодно, до 01 марта</w:t>
      </w:r>
      <w:r w:rsidRPr="00D04C2F">
        <w:rPr>
          <w:rFonts w:ascii="Times New Roman" w:hAnsi="Times New Roman" w:cs="Times New Roman"/>
          <w:sz w:val="26"/>
          <w:szCs w:val="26"/>
        </w:rPr>
        <w:t>.</w:t>
      </w:r>
    </w:p>
    <w:p w:rsidR="00D04C2F" w:rsidRPr="00D04C2F" w:rsidRDefault="00D04C2F" w:rsidP="00D04C2F">
      <w:pPr>
        <w:spacing w:after="0" w:line="240" w:lineRule="auto"/>
        <w:ind w:firstLine="567"/>
        <w:jc w:val="both"/>
        <w:rPr>
          <w:rFonts w:ascii="Times New Roman" w:hAnsi="Times New Roman" w:cs="Times New Roman"/>
          <w:sz w:val="26"/>
          <w:szCs w:val="26"/>
        </w:rPr>
      </w:pPr>
      <w:r w:rsidRPr="00D04C2F">
        <w:rPr>
          <w:rFonts w:ascii="Times New Roman" w:hAnsi="Times New Roman" w:cs="Times New Roman"/>
          <w:sz w:val="26"/>
          <w:szCs w:val="26"/>
        </w:rPr>
        <w:t xml:space="preserve">При этом согласно пп. «а» п. 19 Стандартов должна быть раскрыта информация о ценах (тарифах) на товары, работы и услуги субъектов естественных монополий, в отношении которых применяется государственное регулирование, включая информацию о тарифах на услуги по передаче электрической энергии и размерах платы за технологическое присоединение к электрическим сетям </w:t>
      </w:r>
      <w:r w:rsidRPr="00D04C2F">
        <w:rPr>
          <w:rFonts w:ascii="Times New Roman" w:hAnsi="Times New Roman" w:cs="Times New Roman"/>
          <w:b/>
          <w:sz w:val="26"/>
          <w:szCs w:val="26"/>
        </w:rPr>
        <w:t xml:space="preserve">на текущий период регулирования, ежегодно, до 01 марта, </w:t>
      </w:r>
      <w:r w:rsidRPr="00D04C2F">
        <w:rPr>
          <w:rFonts w:ascii="Times New Roman" w:hAnsi="Times New Roman" w:cs="Times New Roman"/>
          <w:sz w:val="26"/>
          <w:szCs w:val="26"/>
        </w:rPr>
        <w:t xml:space="preserve">а согласно абз. 3 пп. «г» п. 19 Стандартов информация раскрывается об объеме </w:t>
      </w:r>
      <w:r w:rsidRPr="00D04C2F">
        <w:rPr>
          <w:rFonts w:ascii="Times New Roman" w:hAnsi="Times New Roman" w:cs="Times New Roman"/>
          <w:b/>
          <w:sz w:val="26"/>
          <w:szCs w:val="26"/>
        </w:rPr>
        <w:t>переданной</w:t>
      </w:r>
      <w:r w:rsidRPr="00D04C2F">
        <w:rPr>
          <w:rFonts w:ascii="Times New Roman" w:hAnsi="Times New Roman" w:cs="Times New Roman"/>
          <w:sz w:val="26"/>
          <w:szCs w:val="26"/>
        </w:rPr>
        <w:t xml:space="preserve"> электроэнергии по договорам об оказании услуг по передаче электроэнергии потребителям, </w:t>
      </w:r>
      <w:r w:rsidRPr="00D04C2F">
        <w:rPr>
          <w:rFonts w:ascii="Times New Roman" w:hAnsi="Times New Roman" w:cs="Times New Roman"/>
          <w:b/>
          <w:sz w:val="26"/>
          <w:szCs w:val="26"/>
        </w:rPr>
        <w:t xml:space="preserve">ежегодно, </w:t>
      </w:r>
      <w:r w:rsidRPr="00D04C2F">
        <w:rPr>
          <w:rFonts w:ascii="Times New Roman" w:hAnsi="Times New Roman" w:cs="Times New Roman"/>
          <w:sz w:val="26"/>
          <w:szCs w:val="26"/>
        </w:rPr>
        <w:t>до 01 марта.</w:t>
      </w:r>
    </w:p>
    <w:p w:rsidR="00D04C2F" w:rsidRPr="00D04C2F" w:rsidRDefault="00D04C2F" w:rsidP="00D04C2F">
      <w:pPr>
        <w:numPr>
          <w:ilvl w:val="0"/>
          <w:numId w:val="17"/>
        </w:numPr>
        <w:tabs>
          <w:tab w:val="left" w:pos="567"/>
        </w:tabs>
        <w:autoSpaceDE w:val="0"/>
        <w:autoSpaceDN w:val="0"/>
        <w:adjustRightInd w:val="0"/>
        <w:spacing w:after="0" w:line="240" w:lineRule="auto"/>
        <w:ind w:left="0" w:firstLine="0"/>
        <w:jc w:val="both"/>
        <w:rPr>
          <w:rFonts w:ascii="Times New Roman" w:hAnsi="Times New Roman" w:cs="Times New Roman"/>
          <w:sz w:val="26"/>
          <w:szCs w:val="26"/>
        </w:rPr>
      </w:pPr>
      <w:r w:rsidRPr="00D04C2F">
        <w:rPr>
          <w:rFonts w:ascii="Times New Roman" w:hAnsi="Times New Roman" w:cs="Times New Roman"/>
          <w:sz w:val="26"/>
          <w:szCs w:val="26"/>
        </w:rPr>
        <w:t xml:space="preserve">В случае отсутствия информации у хозяйствующего субъекта (сетевая организация, гарантирующий поставщик), необходимо в обязательном порядке указывать причину отсутствия такой информации (обязанность </w:t>
      </w:r>
      <w:r w:rsidRPr="00D04C2F">
        <w:rPr>
          <w:rFonts w:ascii="Times New Roman" w:hAnsi="Times New Roman" w:cs="Times New Roman"/>
          <w:sz w:val="26"/>
          <w:szCs w:val="26"/>
          <w:lang w:eastAsia="ru-RU"/>
        </w:rPr>
        <w:t>размещать сведения об отсутствии и причинах отсутствия такой информации должно быть закреплено на законодательном уровне путем внесения поправок в нормативно-правовые акты</w:t>
      </w:r>
      <w:r w:rsidRPr="00D04C2F">
        <w:rPr>
          <w:rFonts w:ascii="Times New Roman" w:hAnsi="Times New Roman" w:cs="Times New Roman"/>
          <w:sz w:val="26"/>
          <w:szCs w:val="26"/>
        </w:rPr>
        <w:t>).</w:t>
      </w:r>
    </w:p>
    <w:p w:rsidR="00D04C2F" w:rsidRPr="00D04C2F" w:rsidRDefault="00D04C2F" w:rsidP="00D04C2F">
      <w:pPr>
        <w:numPr>
          <w:ilvl w:val="0"/>
          <w:numId w:val="17"/>
        </w:numPr>
        <w:tabs>
          <w:tab w:val="left" w:pos="567"/>
        </w:tabs>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D04C2F">
        <w:rPr>
          <w:rFonts w:ascii="Times New Roman" w:hAnsi="Times New Roman" w:cs="Times New Roman"/>
          <w:sz w:val="26"/>
          <w:szCs w:val="26"/>
          <w:lang w:eastAsia="ru-RU"/>
        </w:rPr>
        <w:t xml:space="preserve">Размещение сведений, подлежащих раскрытию в соответствии со </w:t>
      </w:r>
      <w:hyperlink r:id="rId24" w:history="1">
        <w:r w:rsidRPr="00D04C2F">
          <w:rPr>
            <w:rFonts w:ascii="Times New Roman" w:hAnsi="Times New Roman" w:cs="Times New Roman"/>
            <w:sz w:val="26"/>
            <w:szCs w:val="26"/>
            <w:lang w:eastAsia="ru-RU"/>
          </w:rPr>
          <w:t>Стандартами</w:t>
        </w:r>
      </w:hyperlink>
      <w:r w:rsidRPr="00D04C2F">
        <w:rPr>
          <w:rFonts w:ascii="Times New Roman" w:hAnsi="Times New Roman" w:cs="Times New Roman"/>
          <w:sz w:val="26"/>
          <w:szCs w:val="26"/>
          <w:lang w:eastAsia="ru-RU"/>
        </w:rPr>
        <w:t xml:space="preserve"> раскрытия информации должно осуществляться в обязательном порядке в одном разделе официального сайта организации в целях прозрачности и удобства доступа потребителей (иных участников рынков) к деятельности хозяйствующего субъекта.</w:t>
      </w:r>
    </w:p>
    <w:p w:rsidR="00D04C2F" w:rsidRPr="00D04C2F" w:rsidRDefault="00D04C2F" w:rsidP="00D04C2F">
      <w:pPr>
        <w:autoSpaceDE w:val="0"/>
        <w:autoSpaceDN w:val="0"/>
        <w:adjustRightInd w:val="0"/>
        <w:spacing w:after="0" w:line="240" w:lineRule="auto"/>
        <w:ind w:firstLine="567"/>
        <w:jc w:val="both"/>
        <w:rPr>
          <w:rFonts w:ascii="Times New Roman" w:eastAsia="Calibri" w:hAnsi="Times New Roman" w:cs="Times New Roman"/>
          <w:sz w:val="26"/>
          <w:szCs w:val="26"/>
        </w:rPr>
      </w:pPr>
      <w:r w:rsidRPr="00D04C2F">
        <w:rPr>
          <w:rFonts w:ascii="Times New Roman" w:hAnsi="Times New Roman" w:cs="Times New Roman"/>
          <w:sz w:val="26"/>
          <w:szCs w:val="26"/>
          <w:lang w:eastAsia="ru-RU"/>
        </w:rPr>
        <w:t>Свердловское УФАС России при осмотрах интернет сайтов сетевых организаций не раз выявляло, что информация размещается в разных разделах (подразделах) сайтов, что практически зачастую делает невозможным либо длительным ее поиск не только антимонопольному органу, но и заинтересованным лицам (потребителям).</w:t>
      </w:r>
      <w:r w:rsidRPr="00D04C2F">
        <w:rPr>
          <w:rFonts w:ascii="Times New Roman" w:eastAsia="Calibri" w:hAnsi="Times New Roman" w:cs="Times New Roman"/>
          <w:sz w:val="26"/>
          <w:szCs w:val="26"/>
        </w:rPr>
        <w:t xml:space="preserve"> </w:t>
      </w:r>
    </w:p>
    <w:p w:rsidR="00D04C2F" w:rsidRPr="00D04C2F" w:rsidRDefault="00D04C2F" w:rsidP="00D04C2F">
      <w:pPr>
        <w:numPr>
          <w:ilvl w:val="0"/>
          <w:numId w:val="17"/>
        </w:numPr>
        <w:tabs>
          <w:tab w:val="left" w:pos="567"/>
        </w:tabs>
        <w:suppressAutoHyphens/>
        <w:autoSpaceDE w:val="0"/>
        <w:autoSpaceDN w:val="0"/>
        <w:adjustRightInd w:val="0"/>
        <w:spacing w:after="0" w:line="240" w:lineRule="auto"/>
        <w:ind w:left="0" w:firstLine="0"/>
        <w:jc w:val="both"/>
        <w:rPr>
          <w:rFonts w:ascii="Times New Roman" w:eastAsia="Calibri" w:hAnsi="Times New Roman" w:cs="Times New Roman"/>
          <w:sz w:val="26"/>
          <w:szCs w:val="26"/>
        </w:rPr>
      </w:pPr>
      <w:r w:rsidRPr="00D04C2F">
        <w:rPr>
          <w:rFonts w:ascii="Times New Roman" w:eastAsia="Calibri" w:hAnsi="Times New Roman" w:cs="Times New Roman"/>
          <w:sz w:val="26"/>
          <w:szCs w:val="26"/>
        </w:rPr>
        <w:t xml:space="preserve">Согласно </w:t>
      </w:r>
      <w:hyperlink r:id="rId25" w:history="1">
        <w:r w:rsidRPr="00D04C2F">
          <w:rPr>
            <w:rFonts w:ascii="Times New Roman" w:eastAsia="Calibri" w:hAnsi="Times New Roman" w:cs="Times New Roman"/>
            <w:sz w:val="26"/>
            <w:szCs w:val="26"/>
          </w:rPr>
          <w:t>пункту 3.3</w:t>
        </w:r>
      </w:hyperlink>
      <w:r w:rsidRPr="00D04C2F">
        <w:rPr>
          <w:rFonts w:ascii="Times New Roman" w:eastAsia="Calibri" w:hAnsi="Times New Roman" w:cs="Times New Roman"/>
          <w:sz w:val="26"/>
          <w:szCs w:val="26"/>
        </w:rPr>
        <w:t xml:space="preserve"> Административного регламента Федеральной антимонопольной службы по исполнению государственной функции по осуществлению контроля за соблюдением стандартов раскрытия информации субъектами оптового и розничных рынков электрической энергии, утвержденного приказом ФАС России от 26.06.2012 № 414 (далее – Приказ № 414), основанием для осуществления контроля антимонопольным органом за соблюдением субъектами требований о соблюдении Стандартов раскрытия информации являются:</w:t>
      </w:r>
    </w:p>
    <w:p w:rsidR="00D04C2F" w:rsidRPr="00D04C2F" w:rsidRDefault="00D04C2F" w:rsidP="00D04C2F">
      <w:pPr>
        <w:autoSpaceDE w:val="0"/>
        <w:autoSpaceDN w:val="0"/>
        <w:adjustRightInd w:val="0"/>
        <w:spacing w:after="0" w:line="240" w:lineRule="auto"/>
        <w:ind w:firstLine="567"/>
        <w:jc w:val="both"/>
        <w:rPr>
          <w:rFonts w:ascii="Times New Roman" w:eastAsia="Calibri" w:hAnsi="Times New Roman" w:cs="Times New Roman"/>
          <w:sz w:val="26"/>
          <w:szCs w:val="26"/>
        </w:rPr>
      </w:pPr>
      <w:r w:rsidRPr="00D04C2F">
        <w:rPr>
          <w:rFonts w:ascii="Times New Roman" w:eastAsia="Calibri" w:hAnsi="Times New Roman" w:cs="Times New Roman"/>
          <w:sz w:val="26"/>
          <w:szCs w:val="26"/>
        </w:rPr>
        <w:t>1) материалы, указывающие на наличие признаков нарушения законодательства Российской Федерации о стандартах раскрытия информации, поступивших из государственных органов, органов местного самоуправления (далее - материалы);</w:t>
      </w:r>
    </w:p>
    <w:p w:rsidR="00D04C2F" w:rsidRPr="00D04C2F" w:rsidRDefault="00D04C2F" w:rsidP="00D04C2F">
      <w:pPr>
        <w:autoSpaceDE w:val="0"/>
        <w:autoSpaceDN w:val="0"/>
        <w:adjustRightInd w:val="0"/>
        <w:spacing w:after="0" w:line="240" w:lineRule="auto"/>
        <w:ind w:firstLine="567"/>
        <w:jc w:val="both"/>
        <w:rPr>
          <w:rFonts w:ascii="Times New Roman" w:eastAsia="Calibri" w:hAnsi="Times New Roman" w:cs="Times New Roman"/>
          <w:sz w:val="26"/>
          <w:szCs w:val="26"/>
        </w:rPr>
      </w:pPr>
      <w:r w:rsidRPr="00D04C2F">
        <w:rPr>
          <w:rFonts w:ascii="Times New Roman" w:eastAsia="Calibri" w:hAnsi="Times New Roman" w:cs="Times New Roman"/>
          <w:sz w:val="26"/>
          <w:szCs w:val="26"/>
        </w:rPr>
        <w:lastRenderedPageBreak/>
        <w:t>2) заявления юридических и физических лиц, указывающие на наличие признаков нарушения законодательства Российской Федерации о стандартах раскрытия информации;</w:t>
      </w:r>
    </w:p>
    <w:p w:rsidR="00D04C2F" w:rsidRPr="00D04C2F" w:rsidRDefault="00D04C2F" w:rsidP="00D04C2F">
      <w:pPr>
        <w:autoSpaceDE w:val="0"/>
        <w:autoSpaceDN w:val="0"/>
        <w:adjustRightInd w:val="0"/>
        <w:spacing w:after="0" w:line="240" w:lineRule="auto"/>
        <w:ind w:firstLine="567"/>
        <w:jc w:val="both"/>
        <w:rPr>
          <w:rFonts w:ascii="Times New Roman" w:eastAsia="Calibri" w:hAnsi="Times New Roman" w:cs="Times New Roman"/>
          <w:sz w:val="26"/>
          <w:szCs w:val="26"/>
        </w:rPr>
      </w:pPr>
      <w:r w:rsidRPr="00D04C2F">
        <w:rPr>
          <w:rFonts w:ascii="Times New Roman" w:eastAsia="Calibri" w:hAnsi="Times New Roman" w:cs="Times New Roman"/>
          <w:sz w:val="26"/>
          <w:szCs w:val="26"/>
        </w:rPr>
        <w:t>3) сообщения средств массовой информации (далее - сообщения СМИ), указывающие на наличие признаков нарушения законодательства Российской Федерации о стандартах раскрытия информации;</w:t>
      </w:r>
    </w:p>
    <w:p w:rsidR="00D04C2F" w:rsidRPr="00D04C2F" w:rsidRDefault="00D04C2F" w:rsidP="00D04C2F">
      <w:pPr>
        <w:autoSpaceDE w:val="0"/>
        <w:autoSpaceDN w:val="0"/>
        <w:adjustRightInd w:val="0"/>
        <w:spacing w:after="0" w:line="240" w:lineRule="auto"/>
        <w:ind w:firstLine="567"/>
        <w:jc w:val="both"/>
        <w:rPr>
          <w:rFonts w:ascii="Times New Roman" w:eastAsia="Calibri" w:hAnsi="Times New Roman" w:cs="Times New Roman"/>
          <w:sz w:val="26"/>
          <w:szCs w:val="26"/>
        </w:rPr>
      </w:pPr>
      <w:r w:rsidRPr="00D04C2F">
        <w:rPr>
          <w:rFonts w:ascii="Times New Roman" w:eastAsia="Calibri" w:hAnsi="Times New Roman" w:cs="Times New Roman"/>
          <w:sz w:val="26"/>
          <w:szCs w:val="26"/>
        </w:rPr>
        <w:t>4) поручения Президента Российской Федерации и Правительства Российской Федерации;</w:t>
      </w:r>
    </w:p>
    <w:p w:rsidR="00D04C2F" w:rsidRPr="00D04C2F" w:rsidRDefault="00D04C2F" w:rsidP="00D04C2F">
      <w:pPr>
        <w:autoSpaceDE w:val="0"/>
        <w:autoSpaceDN w:val="0"/>
        <w:adjustRightInd w:val="0"/>
        <w:spacing w:after="0" w:line="240" w:lineRule="auto"/>
        <w:ind w:firstLine="567"/>
        <w:jc w:val="both"/>
        <w:rPr>
          <w:rFonts w:ascii="Times New Roman" w:eastAsia="Calibri" w:hAnsi="Times New Roman" w:cs="Times New Roman"/>
          <w:sz w:val="26"/>
          <w:szCs w:val="26"/>
        </w:rPr>
      </w:pPr>
      <w:r w:rsidRPr="00D04C2F">
        <w:rPr>
          <w:rFonts w:ascii="Times New Roman" w:eastAsia="Calibri" w:hAnsi="Times New Roman" w:cs="Times New Roman"/>
          <w:sz w:val="26"/>
          <w:szCs w:val="26"/>
        </w:rPr>
        <w:t>5) результаты проверки, при проведении которой выявлены факты нарушения законодательства Российской Федерации о стандартах раскрытия информации &lt;*&gt;.</w:t>
      </w:r>
    </w:p>
    <w:p w:rsidR="00D04C2F" w:rsidRPr="00D04C2F" w:rsidRDefault="00D04C2F" w:rsidP="00D04C2F">
      <w:pPr>
        <w:autoSpaceDE w:val="0"/>
        <w:autoSpaceDN w:val="0"/>
        <w:adjustRightInd w:val="0"/>
        <w:spacing w:after="0" w:line="240" w:lineRule="auto"/>
        <w:ind w:firstLine="567"/>
        <w:jc w:val="both"/>
        <w:rPr>
          <w:rFonts w:ascii="Times New Roman" w:eastAsia="Calibri" w:hAnsi="Times New Roman" w:cs="Times New Roman"/>
          <w:sz w:val="26"/>
          <w:szCs w:val="26"/>
        </w:rPr>
      </w:pPr>
      <w:r w:rsidRPr="00D04C2F">
        <w:rPr>
          <w:rFonts w:ascii="Times New Roman" w:eastAsia="Calibri" w:hAnsi="Times New Roman" w:cs="Times New Roman"/>
          <w:sz w:val="26"/>
          <w:szCs w:val="26"/>
        </w:rPr>
        <w:t xml:space="preserve">&lt;*&gt; </w:t>
      </w:r>
      <w:hyperlink r:id="rId26" w:history="1">
        <w:r w:rsidRPr="00D04C2F">
          <w:rPr>
            <w:rFonts w:ascii="Times New Roman" w:eastAsia="Calibri" w:hAnsi="Times New Roman" w:cs="Times New Roman"/>
            <w:sz w:val="26"/>
            <w:szCs w:val="26"/>
          </w:rPr>
          <w:t>Приказ</w:t>
        </w:r>
      </w:hyperlink>
      <w:r w:rsidRPr="00D04C2F">
        <w:rPr>
          <w:rFonts w:ascii="Times New Roman" w:eastAsia="Calibri" w:hAnsi="Times New Roman" w:cs="Times New Roman"/>
          <w:sz w:val="26"/>
          <w:szCs w:val="26"/>
        </w:rPr>
        <w:t xml:space="preserve"> ФАС России от 25.05.2012 №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(зарегистрирован в Минюсте России 18.06.2012 № 24593).</w:t>
      </w:r>
    </w:p>
    <w:p w:rsidR="00EC409C" w:rsidRDefault="00D04C2F" w:rsidP="00D04C2F">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04C2F">
        <w:rPr>
          <w:rFonts w:ascii="Times New Roman" w:eastAsia="Calibri" w:hAnsi="Times New Roman" w:cs="Times New Roman"/>
          <w:sz w:val="26"/>
          <w:szCs w:val="26"/>
        </w:rPr>
        <w:t>Свердловское УФАС России предлагает дополнить пункт 3 Приказа № 414 подпунктом следующего содержания: «</w:t>
      </w:r>
      <w:r w:rsidRPr="00D04C2F">
        <w:rPr>
          <w:rFonts w:ascii="Times New Roman" w:hAnsi="Times New Roman" w:cs="Times New Roman"/>
          <w:sz w:val="26"/>
          <w:szCs w:val="26"/>
          <w:lang w:eastAsia="ru-RU"/>
        </w:rPr>
        <w:t xml:space="preserve">обнаружение антимонопольным органом признаков нарушения </w:t>
      </w:r>
      <w:r w:rsidRPr="00D04C2F">
        <w:rPr>
          <w:rFonts w:ascii="Times New Roman" w:eastAsia="Calibri" w:hAnsi="Times New Roman" w:cs="Times New Roman"/>
          <w:sz w:val="26"/>
          <w:szCs w:val="26"/>
        </w:rPr>
        <w:t xml:space="preserve">законодательства Российской Федерации о стандартах раскрытия информации, в том числе при </w:t>
      </w:r>
      <w:r w:rsidRPr="00D04C2F">
        <w:rPr>
          <w:rFonts w:ascii="Times New Roman" w:hAnsi="Times New Roman" w:cs="Times New Roman"/>
          <w:sz w:val="26"/>
          <w:szCs w:val="26"/>
          <w:lang w:eastAsia="ru-RU"/>
        </w:rPr>
        <w:t>мониторинге официальных сайтов субъектов оптового и розничных рынков электрической энергии (мощности) в сети «Интернет» на предмет размещения такими субъектами информации, подлежащей раскрытию в сети «Интернет».</w:t>
      </w:r>
    </w:p>
    <w:p w:rsidR="00DD6909" w:rsidRDefault="00DD6909" w:rsidP="00D04C2F">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DD6909" w:rsidRDefault="00DD6909" w:rsidP="00D04C2F">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DD6909" w:rsidRPr="00B34F13" w:rsidRDefault="00DD6909" w:rsidP="00D04C2F">
      <w:pPr>
        <w:autoSpaceDE w:val="0"/>
        <w:autoSpaceDN w:val="0"/>
        <w:adjustRightInd w:val="0"/>
        <w:spacing w:after="0" w:line="240" w:lineRule="auto"/>
        <w:ind w:firstLine="709"/>
        <w:jc w:val="both"/>
        <w:rPr>
          <w:rFonts w:ascii="Times New Roman" w:hAnsi="Times New Roman" w:cs="Times New Roman"/>
          <w:b/>
          <w:sz w:val="26"/>
          <w:szCs w:val="26"/>
        </w:rPr>
      </w:pPr>
      <w:r w:rsidRPr="00B34F13">
        <w:rPr>
          <w:rFonts w:ascii="Times New Roman" w:hAnsi="Times New Roman" w:cs="Times New Roman"/>
          <w:b/>
          <w:sz w:val="26"/>
          <w:szCs w:val="26"/>
          <w:lang w:eastAsia="ru-RU"/>
        </w:rPr>
        <w:t>Спасибо за внимание!</w:t>
      </w:r>
    </w:p>
    <w:p w:rsidR="0001279E" w:rsidRPr="0001279E" w:rsidRDefault="0001279E" w:rsidP="0001279E">
      <w:pPr>
        <w:autoSpaceDE w:val="0"/>
        <w:autoSpaceDN w:val="0"/>
        <w:adjustRightInd w:val="0"/>
        <w:spacing w:after="0" w:line="240" w:lineRule="auto"/>
        <w:ind w:firstLine="540"/>
        <w:jc w:val="both"/>
        <w:rPr>
          <w:rFonts w:ascii="Times New Roman" w:hAnsi="Times New Roman" w:cs="Times New Roman"/>
          <w:sz w:val="28"/>
          <w:szCs w:val="28"/>
        </w:rPr>
      </w:pPr>
    </w:p>
    <w:p w:rsidR="00861F65" w:rsidRDefault="00861F65" w:rsidP="00CB4963">
      <w:pPr>
        <w:autoSpaceDE w:val="0"/>
        <w:autoSpaceDN w:val="0"/>
        <w:adjustRightInd w:val="0"/>
        <w:spacing w:after="0" w:line="240" w:lineRule="auto"/>
        <w:ind w:left="720"/>
        <w:jc w:val="both"/>
        <w:rPr>
          <w:rFonts w:ascii="Times New Roman" w:hAnsi="Times New Roman" w:cs="Times New Roman"/>
          <w:sz w:val="28"/>
          <w:szCs w:val="28"/>
        </w:rPr>
      </w:pPr>
    </w:p>
    <w:p w:rsidR="00861F65" w:rsidRDefault="00861F65" w:rsidP="00CB4963">
      <w:pPr>
        <w:autoSpaceDE w:val="0"/>
        <w:autoSpaceDN w:val="0"/>
        <w:adjustRightInd w:val="0"/>
        <w:spacing w:after="0" w:line="240" w:lineRule="auto"/>
        <w:ind w:left="720"/>
        <w:jc w:val="both"/>
        <w:rPr>
          <w:rFonts w:ascii="Times New Roman" w:hAnsi="Times New Roman" w:cs="Times New Roman"/>
          <w:sz w:val="28"/>
          <w:szCs w:val="28"/>
        </w:rPr>
      </w:pPr>
    </w:p>
    <w:p w:rsidR="00861F65" w:rsidRDefault="00861F65" w:rsidP="004F1A46">
      <w:pPr>
        <w:autoSpaceDE w:val="0"/>
        <w:autoSpaceDN w:val="0"/>
        <w:adjustRightInd w:val="0"/>
        <w:spacing w:after="0" w:line="240" w:lineRule="auto"/>
        <w:ind w:firstLine="540"/>
        <w:jc w:val="both"/>
        <w:rPr>
          <w:rFonts w:ascii="Times New Roman" w:hAnsi="Times New Roman" w:cs="Times New Roman"/>
          <w:sz w:val="28"/>
          <w:szCs w:val="28"/>
        </w:rPr>
      </w:pPr>
    </w:p>
    <w:sectPr w:rsidR="00861F65" w:rsidSect="004E37CD">
      <w:pgSz w:w="11905" w:h="16838"/>
      <w:pgMar w:top="1134" w:right="567" w:bottom="85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62A2952"/>
    <w:multiLevelType w:val="hybridMultilevel"/>
    <w:tmpl w:val="C994ADA4"/>
    <w:lvl w:ilvl="0" w:tplc="FCBE89C2">
      <w:start w:val="1"/>
      <w:numFmt w:val="bullet"/>
      <w:lvlText w:val="•"/>
      <w:lvlJc w:val="left"/>
      <w:pPr>
        <w:tabs>
          <w:tab w:val="num" w:pos="720"/>
        </w:tabs>
        <w:ind w:left="720" w:hanging="360"/>
      </w:pPr>
      <w:rPr>
        <w:rFonts w:ascii="Times New Roman" w:hAnsi="Times New Roman" w:hint="default"/>
      </w:rPr>
    </w:lvl>
    <w:lvl w:ilvl="1" w:tplc="5FA81F9A" w:tentative="1">
      <w:start w:val="1"/>
      <w:numFmt w:val="bullet"/>
      <w:lvlText w:val="•"/>
      <w:lvlJc w:val="left"/>
      <w:pPr>
        <w:tabs>
          <w:tab w:val="num" w:pos="1440"/>
        </w:tabs>
        <w:ind w:left="1440" w:hanging="360"/>
      </w:pPr>
      <w:rPr>
        <w:rFonts w:ascii="Times New Roman" w:hAnsi="Times New Roman" w:hint="default"/>
      </w:rPr>
    </w:lvl>
    <w:lvl w:ilvl="2" w:tplc="DAC665F2" w:tentative="1">
      <w:start w:val="1"/>
      <w:numFmt w:val="bullet"/>
      <w:lvlText w:val="•"/>
      <w:lvlJc w:val="left"/>
      <w:pPr>
        <w:tabs>
          <w:tab w:val="num" w:pos="2160"/>
        </w:tabs>
        <w:ind w:left="2160" w:hanging="360"/>
      </w:pPr>
      <w:rPr>
        <w:rFonts w:ascii="Times New Roman" w:hAnsi="Times New Roman" w:hint="default"/>
      </w:rPr>
    </w:lvl>
    <w:lvl w:ilvl="3" w:tplc="587C0882" w:tentative="1">
      <w:start w:val="1"/>
      <w:numFmt w:val="bullet"/>
      <w:lvlText w:val="•"/>
      <w:lvlJc w:val="left"/>
      <w:pPr>
        <w:tabs>
          <w:tab w:val="num" w:pos="2880"/>
        </w:tabs>
        <w:ind w:left="2880" w:hanging="360"/>
      </w:pPr>
      <w:rPr>
        <w:rFonts w:ascii="Times New Roman" w:hAnsi="Times New Roman" w:hint="default"/>
      </w:rPr>
    </w:lvl>
    <w:lvl w:ilvl="4" w:tplc="AD42385C" w:tentative="1">
      <w:start w:val="1"/>
      <w:numFmt w:val="bullet"/>
      <w:lvlText w:val="•"/>
      <w:lvlJc w:val="left"/>
      <w:pPr>
        <w:tabs>
          <w:tab w:val="num" w:pos="3600"/>
        </w:tabs>
        <w:ind w:left="3600" w:hanging="360"/>
      </w:pPr>
      <w:rPr>
        <w:rFonts w:ascii="Times New Roman" w:hAnsi="Times New Roman" w:hint="default"/>
      </w:rPr>
    </w:lvl>
    <w:lvl w:ilvl="5" w:tplc="6DCA567E" w:tentative="1">
      <w:start w:val="1"/>
      <w:numFmt w:val="bullet"/>
      <w:lvlText w:val="•"/>
      <w:lvlJc w:val="left"/>
      <w:pPr>
        <w:tabs>
          <w:tab w:val="num" w:pos="4320"/>
        </w:tabs>
        <w:ind w:left="4320" w:hanging="360"/>
      </w:pPr>
      <w:rPr>
        <w:rFonts w:ascii="Times New Roman" w:hAnsi="Times New Roman" w:hint="default"/>
      </w:rPr>
    </w:lvl>
    <w:lvl w:ilvl="6" w:tplc="A5C0606C" w:tentative="1">
      <w:start w:val="1"/>
      <w:numFmt w:val="bullet"/>
      <w:lvlText w:val="•"/>
      <w:lvlJc w:val="left"/>
      <w:pPr>
        <w:tabs>
          <w:tab w:val="num" w:pos="5040"/>
        </w:tabs>
        <w:ind w:left="5040" w:hanging="360"/>
      </w:pPr>
      <w:rPr>
        <w:rFonts w:ascii="Times New Roman" w:hAnsi="Times New Roman" w:hint="default"/>
      </w:rPr>
    </w:lvl>
    <w:lvl w:ilvl="7" w:tplc="A06268BC" w:tentative="1">
      <w:start w:val="1"/>
      <w:numFmt w:val="bullet"/>
      <w:lvlText w:val="•"/>
      <w:lvlJc w:val="left"/>
      <w:pPr>
        <w:tabs>
          <w:tab w:val="num" w:pos="5760"/>
        </w:tabs>
        <w:ind w:left="5760" w:hanging="360"/>
      </w:pPr>
      <w:rPr>
        <w:rFonts w:ascii="Times New Roman" w:hAnsi="Times New Roman" w:hint="default"/>
      </w:rPr>
    </w:lvl>
    <w:lvl w:ilvl="8" w:tplc="81842C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94108C"/>
    <w:multiLevelType w:val="hybridMultilevel"/>
    <w:tmpl w:val="77429778"/>
    <w:lvl w:ilvl="0" w:tplc="12CA1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3C813EE"/>
    <w:multiLevelType w:val="hybridMultilevel"/>
    <w:tmpl w:val="9088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C426C"/>
    <w:multiLevelType w:val="hybridMultilevel"/>
    <w:tmpl w:val="3CFAA5D4"/>
    <w:lvl w:ilvl="0" w:tplc="3322F48C">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4C65593"/>
    <w:multiLevelType w:val="hybridMultilevel"/>
    <w:tmpl w:val="46FC7E28"/>
    <w:lvl w:ilvl="0" w:tplc="46CEA410">
      <w:start w:val="1"/>
      <w:numFmt w:val="bullet"/>
      <w:lvlText w:val="•"/>
      <w:lvlJc w:val="left"/>
      <w:pPr>
        <w:tabs>
          <w:tab w:val="num" w:pos="720"/>
        </w:tabs>
        <w:ind w:left="720" w:hanging="360"/>
      </w:pPr>
      <w:rPr>
        <w:rFonts w:ascii="Times New Roman" w:hAnsi="Times New Roman" w:hint="default"/>
      </w:rPr>
    </w:lvl>
    <w:lvl w:ilvl="1" w:tplc="62CCB85C" w:tentative="1">
      <w:start w:val="1"/>
      <w:numFmt w:val="bullet"/>
      <w:lvlText w:val="•"/>
      <w:lvlJc w:val="left"/>
      <w:pPr>
        <w:tabs>
          <w:tab w:val="num" w:pos="1440"/>
        </w:tabs>
        <w:ind w:left="1440" w:hanging="360"/>
      </w:pPr>
      <w:rPr>
        <w:rFonts w:ascii="Times New Roman" w:hAnsi="Times New Roman" w:hint="default"/>
      </w:rPr>
    </w:lvl>
    <w:lvl w:ilvl="2" w:tplc="38C07A3C" w:tentative="1">
      <w:start w:val="1"/>
      <w:numFmt w:val="bullet"/>
      <w:lvlText w:val="•"/>
      <w:lvlJc w:val="left"/>
      <w:pPr>
        <w:tabs>
          <w:tab w:val="num" w:pos="2160"/>
        </w:tabs>
        <w:ind w:left="2160" w:hanging="360"/>
      </w:pPr>
      <w:rPr>
        <w:rFonts w:ascii="Times New Roman" w:hAnsi="Times New Roman" w:hint="default"/>
      </w:rPr>
    </w:lvl>
    <w:lvl w:ilvl="3" w:tplc="AB4E6B92" w:tentative="1">
      <w:start w:val="1"/>
      <w:numFmt w:val="bullet"/>
      <w:lvlText w:val="•"/>
      <w:lvlJc w:val="left"/>
      <w:pPr>
        <w:tabs>
          <w:tab w:val="num" w:pos="2880"/>
        </w:tabs>
        <w:ind w:left="2880" w:hanging="360"/>
      </w:pPr>
      <w:rPr>
        <w:rFonts w:ascii="Times New Roman" w:hAnsi="Times New Roman" w:hint="default"/>
      </w:rPr>
    </w:lvl>
    <w:lvl w:ilvl="4" w:tplc="2FA89D0A" w:tentative="1">
      <w:start w:val="1"/>
      <w:numFmt w:val="bullet"/>
      <w:lvlText w:val="•"/>
      <w:lvlJc w:val="left"/>
      <w:pPr>
        <w:tabs>
          <w:tab w:val="num" w:pos="3600"/>
        </w:tabs>
        <w:ind w:left="3600" w:hanging="360"/>
      </w:pPr>
      <w:rPr>
        <w:rFonts w:ascii="Times New Roman" w:hAnsi="Times New Roman" w:hint="default"/>
      </w:rPr>
    </w:lvl>
    <w:lvl w:ilvl="5" w:tplc="1B90E1BE" w:tentative="1">
      <w:start w:val="1"/>
      <w:numFmt w:val="bullet"/>
      <w:lvlText w:val="•"/>
      <w:lvlJc w:val="left"/>
      <w:pPr>
        <w:tabs>
          <w:tab w:val="num" w:pos="4320"/>
        </w:tabs>
        <w:ind w:left="4320" w:hanging="360"/>
      </w:pPr>
      <w:rPr>
        <w:rFonts w:ascii="Times New Roman" w:hAnsi="Times New Roman" w:hint="default"/>
      </w:rPr>
    </w:lvl>
    <w:lvl w:ilvl="6" w:tplc="EF423B94" w:tentative="1">
      <w:start w:val="1"/>
      <w:numFmt w:val="bullet"/>
      <w:lvlText w:val="•"/>
      <w:lvlJc w:val="left"/>
      <w:pPr>
        <w:tabs>
          <w:tab w:val="num" w:pos="5040"/>
        </w:tabs>
        <w:ind w:left="5040" w:hanging="360"/>
      </w:pPr>
      <w:rPr>
        <w:rFonts w:ascii="Times New Roman" w:hAnsi="Times New Roman" w:hint="default"/>
      </w:rPr>
    </w:lvl>
    <w:lvl w:ilvl="7" w:tplc="0D9ED54E" w:tentative="1">
      <w:start w:val="1"/>
      <w:numFmt w:val="bullet"/>
      <w:lvlText w:val="•"/>
      <w:lvlJc w:val="left"/>
      <w:pPr>
        <w:tabs>
          <w:tab w:val="num" w:pos="5760"/>
        </w:tabs>
        <w:ind w:left="5760" w:hanging="360"/>
      </w:pPr>
      <w:rPr>
        <w:rFonts w:ascii="Times New Roman" w:hAnsi="Times New Roman" w:hint="default"/>
      </w:rPr>
    </w:lvl>
    <w:lvl w:ilvl="8" w:tplc="C23055B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8821E6D"/>
    <w:multiLevelType w:val="hybridMultilevel"/>
    <w:tmpl w:val="D9088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722E0B"/>
    <w:multiLevelType w:val="hybridMultilevel"/>
    <w:tmpl w:val="422AB8B0"/>
    <w:lvl w:ilvl="0" w:tplc="C7FEE014">
      <w:start w:val="1"/>
      <w:numFmt w:val="bullet"/>
      <w:lvlText w:val=""/>
      <w:lvlJc w:val="left"/>
      <w:pPr>
        <w:tabs>
          <w:tab w:val="num" w:pos="720"/>
        </w:tabs>
        <w:ind w:left="720" w:hanging="360"/>
      </w:pPr>
      <w:rPr>
        <w:rFonts w:ascii="Wingdings" w:hAnsi="Wingdings" w:hint="default"/>
      </w:rPr>
    </w:lvl>
    <w:lvl w:ilvl="1" w:tplc="23D896D2">
      <w:start w:val="1"/>
      <w:numFmt w:val="bullet"/>
      <w:lvlText w:val=""/>
      <w:lvlJc w:val="left"/>
      <w:pPr>
        <w:tabs>
          <w:tab w:val="num" w:pos="1440"/>
        </w:tabs>
        <w:ind w:left="1440" w:hanging="360"/>
      </w:pPr>
      <w:rPr>
        <w:rFonts w:ascii="Wingdings" w:hAnsi="Wingdings" w:hint="default"/>
      </w:rPr>
    </w:lvl>
    <w:lvl w:ilvl="2" w:tplc="6B2C1988" w:tentative="1">
      <w:start w:val="1"/>
      <w:numFmt w:val="bullet"/>
      <w:lvlText w:val=""/>
      <w:lvlJc w:val="left"/>
      <w:pPr>
        <w:tabs>
          <w:tab w:val="num" w:pos="2160"/>
        </w:tabs>
        <w:ind w:left="2160" w:hanging="360"/>
      </w:pPr>
      <w:rPr>
        <w:rFonts w:ascii="Wingdings" w:hAnsi="Wingdings" w:hint="default"/>
      </w:rPr>
    </w:lvl>
    <w:lvl w:ilvl="3" w:tplc="E2324A16" w:tentative="1">
      <w:start w:val="1"/>
      <w:numFmt w:val="bullet"/>
      <w:lvlText w:val=""/>
      <w:lvlJc w:val="left"/>
      <w:pPr>
        <w:tabs>
          <w:tab w:val="num" w:pos="2880"/>
        </w:tabs>
        <w:ind w:left="2880" w:hanging="360"/>
      </w:pPr>
      <w:rPr>
        <w:rFonts w:ascii="Wingdings" w:hAnsi="Wingdings" w:hint="default"/>
      </w:rPr>
    </w:lvl>
    <w:lvl w:ilvl="4" w:tplc="BD48E72A" w:tentative="1">
      <w:start w:val="1"/>
      <w:numFmt w:val="bullet"/>
      <w:lvlText w:val=""/>
      <w:lvlJc w:val="left"/>
      <w:pPr>
        <w:tabs>
          <w:tab w:val="num" w:pos="3600"/>
        </w:tabs>
        <w:ind w:left="3600" w:hanging="360"/>
      </w:pPr>
      <w:rPr>
        <w:rFonts w:ascii="Wingdings" w:hAnsi="Wingdings" w:hint="default"/>
      </w:rPr>
    </w:lvl>
    <w:lvl w:ilvl="5" w:tplc="CCD6C616" w:tentative="1">
      <w:start w:val="1"/>
      <w:numFmt w:val="bullet"/>
      <w:lvlText w:val=""/>
      <w:lvlJc w:val="left"/>
      <w:pPr>
        <w:tabs>
          <w:tab w:val="num" w:pos="4320"/>
        </w:tabs>
        <w:ind w:left="4320" w:hanging="360"/>
      </w:pPr>
      <w:rPr>
        <w:rFonts w:ascii="Wingdings" w:hAnsi="Wingdings" w:hint="default"/>
      </w:rPr>
    </w:lvl>
    <w:lvl w:ilvl="6" w:tplc="B04CD886" w:tentative="1">
      <w:start w:val="1"/>
      <w:numFmt w:val="bullet"/>
      <w:lvlText w:val=""/>
      <w:lvlJc w:val="left"/>
      <w:pPr>
        <w:tabs>
          <w:tab w:val="num" w:pos="5040"/>
        </w:tabs>
        <w:ind w:left="5040" w:hanging="360"/>
      </w:pPr>
      <w:rPr>
        <w:rFonts w:ascii="Wingdings" w:hAnsi="Wingdings" w:hint="default"/>
      </w:rPr>
    </w:lvl>
    <w:lvl w:ilvl="7" w:tplc="34BC5668" w:tentative="1">
      <w:start w:val="1"/>
      <w:numFmt w:val="bullet"/>
      <w:lvlText w:val=""/>
      <w:lvlJc w:val="left"/>
      <w:pPr>
        <w:tabs>
          <w:tab w:val="num" w:pos="5760"/>
        </w:tabs>
        <w:ind w:left="5760" w:hanging="360"/>
      </w:pPr>
      <w:rPr>
        <w:rFonts w:ascii="Wingdings" w:hAnsi="Wingdings" w:hint="default"/>
      </w:rPr>
    </w:lvl>
    <w:lvl w:ilvl="8" w:tplc="310E4F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60905"/>
    <w:multiLevelType w:val="hybridMultilevel"/>
    <w:tmpl w:val="9D566DFE"/>
    <w:lvl w:ilvl="0" w:tplc="777E9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826178B"/>
    <w:multiLevelType w:val="hybridMultilevel"/>
    <w:tmpl w:val="0B8689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C74EC3"/>
    <w:multiLevelType w:val="hybridMultilevel"/>
    <w:tmpl w:val="080AAD22"/>
    <w:lvl w:ilvl="0" w:tplc="9F982E1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1775345"/>
    <w:multiLevelType w:val="hybridMultilevel"/>
    <w:tmpl w:val="7E40F70E"/>
    <w:lvl w:ilvl="0" w:tplc="9EB62E82">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2F519B0"/>
    <w:multiLevelType w:val="hybridMultilevel"/>
    <w:tmpl w:val="C50CF3D6"/>
    <w:lvl w:ilvl="0" w:tplc="DA4C2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552475D"/>
    <w:multiLevelType w:val="hybridMultilevel"/>
    <w:tmpl w:val="BBE49728"/>
    <w:lvl w:ilvl="0" w:tplc="D5E650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BC22E82"/>
    <w:multiLevelType w:val="hybridMultilevel"/>
    <w:tmpl w:val="DDC42146"/>
    <w:lvl w:ilvl="0" w:tplc="C4C42D18">
      <w:start w:val="1"/>
      <w:numFmt w:val="bullet"/>
      <w:lvlText w:val="•"/>
      <w:lvlJc w:val="left"/>
      <w:pPr>
        <w:tabs>
          <w:tab w:val="num" w:pos="720"/>
        </w:tabs>
        <w:ind w:left="720" w:hanging="360"/>
      </w:pPr>
      <w:rPr>
        <w:rFonts w:ascii="Arial" w:hAnsi="Arial" w:hint="default"/>
      </w:rPr>
    </w:lvl>
    <w:lvl w:ilvl="1" w:tplc="5142BA48" w:tentative="1">
      <w:start w:val="1"/>
      <w:numFmt w:val="bullet"/>
      <w:lvlText w:val="•"/>
      <w:lvlJc w:val="left"/>
      <w:pPr>
        <w:tabs>
          <w:tab w:val="num" w:pos="1440"/>
        </w:tabs>
        <w:ind w:left="1440" w:hanging="360"/>
      </w:pPr>
      <w:rPr>
        <w:rFonts w:ascii="Arial" w:hAnsi="Arial" w:hint="default"/>
      </w:rPr>
    </w:lvl>
    <w:lvl w:ilvl="2" w:tplc="E168FE8E" w:tentative="1">
      <w:start w:val="1"/>
      <w:numFmt w:val="bullet"/>
      <w:lvlText w:val="•"/>
      <w:lvlJc w:val="left"/>
      <w:pPr>
        <w:tabs>
          <w:tab w:val="num" w:pos="2160"/>
        </w:tabs>
        <w:ind w:left="2160" w:hanging="360"/>
      </w:pPr>
      <w:rPr>
        <w:rFonts w:ascii="Arial" w:hAnsi="Arial" w:hint="default"/>
      </w:rPr>
    </w:lvl>
    <w:lvl w:ilvl="3" w:tplc="55FE7488" w:tentative="1">
      <w:start w:val="1"/>
      <w:numFmt w:val="bullet"/>
      <w:lvlText w:val="•"/>
      <w:lvlJc w:val="left"/>
      <w:pPr>
        <w:tabs>
          <w:tab w:val="num" w:pos="2880"/>
        </w:tabs>
        <w:ind w:left="2880" w:hanging="360"/>
      </w:pPr>
      <w:rPr>
        <w:rFonts w:ascii="Arial" w:hAnsi="Arial" w:hint="default"/>
      </w:rPr>
    </w:lvl>
    <w:lvl w:ilvl="4" w:tplc="EE608506" w:tentative="1">
      <w:start w:val="1"/>
      <w:numFmt w:val="bullet"/>
      <w:lvlText w:val="•"/>
      <w:lvlJc w:val="left"/>
      <w:pPr>
        <w:tabs>
          <w:tab w:val="num" w:pos="3600"/>
        </w:tabs>
        <w:ind w:left="3600" w:hanging="360"/>
      </w:pPr>
      <w:rPr>
        <w:rFonts w:ascii="Arial" w:hAnsi="Arial" w:hint="default"/>
      </w:rPr>
    </w:lvl>
    <w:lvl w:ilvl="5" w:tplc="9D5C7B02" w:tentative="1">
      <w:start w:val="1"/>
      <w:numFmt w:val="bullet"/>
      <w:lvlText w:val="•"/>
      <w:lvlJc w:val="left"/>
      <w:pPr>
        <w:tabs>
          <w:tab w:val="num" w:pos="4320"/>
        </w:tabs>
        <w:ind w:left="4320" w:hanging="360"/>
      </w:pPr>
      <w:rPr>
        <w:rFonts w:ascii="Arial" w:hAnsi="Arial" w:hint="default"/>
      </w:rPr>
    </w:lvl>
    <w:lvl w:ilvl="6" w:tplc="59209958" w:tentative="1">
      <w:start w:val="1"/>
      <w:numFmt w:val="bullet"/>
      <w:lvlText w:val="•"/>
      <w:lvlJc w:val="left"/>
      <w:pPr>
        <w:tabs>
          <w:tab w:val="num" w:pos="5040"/>
        </w:tabs>
        <w:ind w:left="5040" w:hanging="360"/>
      </w:pPr>
      <w:rPr>
        <w:rFonts w:ascii="Arial" w:hAnsi="Arial" w:hint="default"/>
      </w:rPr>
    </w:lvl>
    <w:lvl w:ilvl="7" w:tplc="633A4468" w:tentative="1">
      <w:start w:val="1"/>
      <w:numFmt w:val="bullet"/>
      <w:lvlText w:val="•"/>
      <w:lvlJc w:val="left"/>
      <w:pPr>
        <w:tabs>
          <w:tab w:val="num" w:pos="5760"/>
        </w:tabs>
        <w:ind w:left="5760" w:hanging="360"/>
      </w:pPr>
      <w:rPr>
        <w:rFonts w:ascii="Arial" w:hAnsi="Arial" w:hint="default"/>
      </w:rPr>
    </w:lvl>
    <w:lvl w:ilvl="8" w:tplc="D3C274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A931B9"/>
    <w:multiLevelType w:val="hybridMultilevel"/>
    <w:tmpl w:val="BFF21FFA"/>
    <w:lvl w:ilvl="0" w:tplc="2A80F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BF374AE"/>
    <w:multiLevelType w:val="hybridMultilevel"/>
    <w:tmpl w:val="05A8491A"/>
    <w:lvl w:ilvl="0" w:tplc="E176FD5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4"/>
  </w:num>
  <w:num w:numId="3">
    <w:abstractNumId w:val="4"/>
  </w:num>
  <w:num w:numId="4">
    <w:abstractNumId w:val="1"/>
  </w:num>
  <w:num w:numId="5">
    <w:abstractNumId w:val="0"/>
  </w:num>
  <w:num w:numId="6">
    <w:abstractNumId w:val="16"/>
  </w:num>
  <w:num w:numId="7">
    <w:abstractNumId w:val="2"/>
  </w:num>
  <w:num w:numId="8">
    <w:abstractNumId w:val="5"/>
  </w:num>
  <w:num w:numId="9">
    <w:abstractNumId w:val="13"/>
  </w:num>
  <w:num w:numId="10">
    <w:abstractNumId w:val="12"/>
  </w:num>
  <w:num w:numId="11">
    <w:abstractNumId w:val="8"/>
  </w:num>
  <w:num w:numId="12">
    <w:abstractNumId w:val="6"/>
  </w:num>
  <w:num w:numId="13">
    <w:abstractNumId w:val="11"/>
  </w:num>
  <w:num w:numId="14">
    <w:abstractNumId w:val="17"/>
  </w:num>
  <w:num w:numId="15">
    <w:abstractNumId w:val="3"/>
  </w:num>
  <w:num w:numId="16">
    <w:abstractNumId w:val="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12"/>
    <w:rsid w:val="000048D0"/>
    <w:rsid w:val="0001279E"/>
    <w:rsid w:val="00023365"/>
    <w:rsid w:val="00056ED2"/>
    <w:rsid w:val="000858CB"/>
    <w:rsid w:val="000A2C10"/>
    <w:rsid w:val="000B3B7D"/>
    <w:rsid w:val="000B6F09"/>
    <w:rsid w:val="000D52D7"/>
    <w:rsid w:val="000F636C"/>
    <w:rsid w:val="00114803"/>
    <w:rsid w:val="00120C78"/>
    <w:rsid w:val="001653D3"/>
    <w:rsid w:val="00182D92"/>
    <w:rsid w:val="00183E69"/>
    <w:rsid w:val="0019056B"/>
    <w:rsid w:val="00192211"/>
    <w:rsid w:val="00197D0F"/>
    <w:rsid w:val="001A6B49"/>
    <w:rsid w:val="001C2E9E"/>
    <w:rsid w:val="00272E5A"/>
    <w:rsid w:val="00274544"/>
    <w:rsid w:val="0027601F"/>
    <w:rsid w:val="002B768C"/>
    <w:rsid w:val="002C1AFE"/>
    <w:rsid w:val="002D0B11"/>
    <w:rsid w:val="002E4EBD"/>
    <w:rsid w:val="002E5624"/>
    <w:rsid w:val="00301B9A"/>
    <w:rsid w:val="003020EE"/>
    <w:rsid w:val="00332880"/>
    <w:rsid w:val="003746F1"/>
    <w:rsid w:val="00380E99"/>
    <w:rsid w:val="003C58A8"/>
    <w:rsid w:val="003E0087"/>
    <w:rsid w:val="003E0B2C"/>
    <w:rsid w:val="004052D7"/>
    <w:rsid w:val="00411A36"/>
    <w:rsid w:val="00420295"/>
    <w:rsid w:val="00422471"/>
    <w:rsid w:val="00422F0F"/>
    <w:rsid w:val="00432BC1"/>
    <w:rsid w:val="00435035"/>
    <w:rsid w:val="00435B97"/>
    <w:rsid w:val="0045356F"/>
    <w:rsid w:val="0046296F"/>
    <w:rsid w:val="00464229"/>
    <w:rsid w:val="00467C86"/>
    <w:rsid w:val="00470CDA"/>
    <w:rsid w:val="004739A1"/>
    <w:rsid w:val="004A003F"/>
    <w:rsid w:val="004E37CD"/>
    <w:rsid w:val="004F1A46"/>
    <w:rsid w:val="00505C24"/>
    <w:rsid w:val="00516332"/>
    <w:rsid w:val="00527031"/>
    <w:rsid w:val="00581241"/>
    <w:rsid w:val="00581DE3"/>
    <w:rsid w:val="005C7792"/>
    <w:rsid w:val="00615B4B"/>
    <w:rsid w:val="006440DB"/>
    <w:rsid w:val="00646278"/>
    <w:rsid w:val="00663C69"/>
    <w:rsid w:val="00667438"/>
    <w:rsid w:val="00691C58"/>
    <w:rsid w:val="006A507D"/>
    <w:rsid w:val="006C4FC5"/>
    <w:rsid w:val="006E2BD1"/>
    <w:rsid w:val="006E7B1C"/>
    <w:rsid w:val="00703596"/>
    <w:rsid w:val="00705D70"/>
    <w:rsid w:val="007737FB"/>
    <w:rsid w:val="00783F4A"/>
    <w:rsid w:val="00787EC1"/>
    <w:rsid w:val="007B4C9A"/>
    <w:rsid w:val="007E360D"/>
    <w:rsid w:val="007E60A5"/>
    <w:rsid w:val="007F06E0"/>
    <w:rsid w:val="007F7E35"/>
    <w:rsid w:val="0081759B"/>
    <w:rsid w:val="00822451"/>
    <w:rsid w:val="008335D0"/>
    <w:rsid w:val="00835FFE"/>
    <w:rsid w:val="008367B3"/>
    <w:rsid w:val="00861D44"/>
    <w:rsid w:val="00861F65"/>
    <w:rsid w:val="00875DB6"/>
    <w:rsid w:val="00876ADB"/>
    <w:rsid w:val="00880F13"/>
    <w:rsid w:val="008A185A"/>
    <w:rsid w:val="008A71D6"/>
    <w:rsid w:val="008B3978"/>
    <w:rsid w:val="008C465B"/>
    <w:rsid w:val="008E6C2A"/>
    <w:rsid w:val="0093036A"/>
    <w:rsid w:val="0093058B"/>
    <w:rsid w:val="00966D4F"/>
    <w:rsid w:val="009B2E4A"/>
    <w:rsid w:val="009D1590"/>
    <w:rsid w:val="009D59FA"/>
    <w:rsid w:val="009E05BE"/>
    <w:rsid w:val="00A30997"/>
    <w:rsid w:val="00A54FE1"/>
    <w:rsid w:val="00A744C6"/>
    <w:rsid w:val="00A75B57"/>
    <w:rsid w:val="00A8052B"/>
    <w:rsid w:val="00B03498"/>
    <w:rsid w:val="00B12AC9"/>
    <w:rsid w:val="00B23529"/>
    <w:rsid w:val="00B31BE1"/>
    <w:rsid w:val="00B34F13"/>
    <w:rsid w:val="00B45327"/>
    <w:rsid w:val="00B45E5B"/>
    <w:rsid w:val="00B66C26"/>
    <w:rsid w:val="00B841BF"/>
    <w:rsid w:val="00BA38E5"/>
    <w:rsid w:val="00BD3F7B"/>
    <w:rsid w:val="00BF4E48"/>
    <w:rsid w:val="00C05B46"/>
    <w:rsid w:val="00C357DC"/>
    <w:rsid w:val="00C719C8"/>
    <w:rsid w:val="00C92003"/>
    <w:rsid w:val="00CA0B50"/>
    <w:rsid w:val="00CA1B9C"/>
    <w:rsid w:val="00CB227F"/>
    <w:rsid w:val="00CB4963"/>
    <w:rsid w:val="00CF5E7F"/>
    <w:rsid w:val="00D04C2F"/>
    <w:rsid w:val="00D210EE"/>
    <w:rsid w:val="00D23A4F"/>
    <w:rsid w:val="00D37682"/>
    <w:rsid w:val="00DC5512"/>
    <w:rsid w:val="00DD6909"/>
    <w:rsid w:val="00E0385E"/>
    <w:rsid w:val="00E163F0"/>
    <w:rsid w:val="00E2592E"/>
    <w:rsid w:val="00E46F3A"/>
    <w:rsid w:val="00E72514"/>
    <w:rsid w:val="00E76820"/>
    <w:rsid w:val="00EA0D45"/>
    <w:rsid w:val="00EC409C"/>
    <w:rsid w:val="00ED0A25"/>
    <w:rsid w:val="00EE6C4C"/>
    <w:rsid w:val="00F12DD7"/>
    <w:rsid w:val="00F34C88"/>
    <w:rsid w:val="00F70A9C"/>
    <w:rsid w:val="00F70C0F"/>
    <w:rsid w:val="00F81DA2"/>
    <w:rsid w:val="00FB36DE"/>
    <w:rsid w:val="00FB5A75"/>
    <w:rsid w:val="00FD0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A378D-6890-48F4-8E8C-B58B57C4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07D"/>
  </w:style>
  <w:style w:type="paragraph" w:styleId="3">
    <w:name w:val="heading 3"/>
    <w:basedOn w:val="a"/>
    <w:next w:val="a"/>
    <w:link w:val="30"/>
    <w:uiPriority w:val="9"/>
    <w:qFormat/>
    <w:rsid w:val="00114803"/>
    <w:pPr>
      <w:numPr>
        <w:numId w:val="5"/>
      </w:numPr>
      <w:tabs>
        <w:tab w:val="clear" w:pos="360"/>
        <w:tab w:val="num" w:pos="643"/>
      </w:tabs>
      <w:spacing w:after="0" w:line="240" w:lineRule="auto"/>
      <w:ind w:left="643"/>
      <w:jc w:val="both"/>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5512"/>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DC5512"/>
    <w:rPr>
      <w:rFonts w:ascii="Times New Roman" w:eastAsia="Times New Roman" w:hAnsi="Times New Roman" w:cs="Times New Roman"/>
      <w:b/>
      <w:sz w:val="24"/>
      <w:szCs w:val="20"/>
      <w:lang w:eastAsia="ru-RU"/>
    </w:rPr>
  </w:style>
  <w:style w:type="paragraph" w:styleId="a5">
    <w:name w:val="Normal (Web)"/>
    <w:basedOn w:val="a"/>
    <w:uiPriority w:val="99"/>
    <w:unhideWhenUsed/>
    <w:rsid w:val="00F70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F5E7F"/>
    <w:rPr>
      <w:b/>
      <w:bCs/>
    </w:rPr>
  </w:style>
  <w:style w:type="character" w:styleId="a7">
    <w:name w:val="Hyperlink"/>
    <w:basedOn w:val="a0"/>
    <w:uiPriority w:val="99"/>
    <w:unhideWhenUsed/>
    <w:rsid w:val="00EE6C4C"/>
    <w:rPr>
      <w:color w:val="0000FF"/>
      <w:u w:val="single"/>
    </w:rPr>
  </w:style>
  <w:style w:type="paragraph" w:styleId="a8">
    <w:name w:val="List Paragraph"/>
    <w:basedOn w:val="a"/>
    <w:uiPriority w:val="34"/>
    <w:qFormat/>
    <w:rsid w:val="00432BC1"/>
    <w:pPr>
      <w:ind w:left="720"/>
      <w:contextualSpacing/>
    </w:pPr>
  </w:style>
  <w:style w:type="paragraph" w:customStyle="1" w:styleId="ConsPlusNormal">
    <w:name w:val="ConsPlusNormal"/>
    <w:rsid w:val="00516332"/>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rsid w:val="00114803"/>
    <w:rPr>
      <w:rFonts w:ascii="Times New Roman" w:eastAsia="Times New Roman" w:hAnsi="Times New Roman" w:cs="Times New Roman"/>
      <w:b/>
      <w:sz w:val="28"/>
      <w:szCs w:val="28"/>
      <w:lang w:eastAsia="ru-RU"/>
    </w:rPr>
  </w:style>
  <w:style w:type="character" w:customStyle="1" w:styleId="a9">
    <w:name w:val="Основной текст_"/>
    <w:basedOn w:val="a0"/>
    <w:link w:val="1"/>
    <w:rsid w:val="00F81DA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F81DA2"/>
    <w:pPr>
      <w:shd w:val="clear" w:color="auto" w:fill="FFFFFF"/>
      <w:spacing w:before="780" w:after="360" w:line="299" w:lineRule="exact"/>
      <w:jc w:val="center"/>
    </w:pPr>
    <w:rPr>
      <w:rFonts w:ascii="Times New Roman" w:eastAsia="Times New Roman" w:hAnsi="Times New Roman" w:cs="Times New Roman"/>
      <w:sz w:val="26"/>
      <w:szCs w:val="26"/>
    </w:rPr>
  </w:style>
  <w:style w:type="table" w:styleId="aa">
    <w:name w:val="Table Grid"/>
    <w:basedOn w:val="a1"/>
    <w:uiPriority w:val="39"/>
    <w:rsid w:val="005270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861F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1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3405">
      <w:bodyDiv w:val="1"/>
      <w:marLeft w:val="0"/>
      <w:marRight w:val="0"/>
      <w:marTop w:val="0"/>
      <w:marBottom w:val="0"/>
      <w:divBdr>
        <w:top w:val="none" w:sz="0" w:space="0" w:color="auto"/>
        <w:left w:val="none" w:sz="0" w:space="0" w:color="auto"/>
        <w:bottom w:val="none" w:sz="0" w:space="0" w:color="auto"/>
        <w:right w:val="none" w:sz="0" w:space="0" w:color="auto"/>
      </w:divBdr>
      <w:divsChild>
        <w:div w:id="540553369">
          <w:marLeft w:val="0"/>
          <w:marRight w:val="0"/>
          <w:marTop w:val="0"/>
          <w:marBottom w:val="0"/>
          <w:divBdr>
            <w:top w:val="none" w:sz="0" w:space="0" w:color="auto"/>
            <w:left w:val="none" w:sz="0" w:space="0" w:color="auto"/>
            <w:bottom w:val="none" w:sz="0" w:space="0" w:color="auto"/>
            <w:right w:val="none" w:sz="0" w:space="0" w:color="auto"/>
          </w:divBdr>
          <w:divsChild>
            <w:div w:id="1784155124">
              <w:marLeft w:val="0"/>
              <w:marRight w:val="0"/>
              <w:marTop w:val="0"/>
              <w:marBottom w:val="0"/>
              <w:divBdr>
                <w:top w:val="none" w:sz="0" w:space="0" w:color="auto"/>
                <w:left w:val="none" w:sz="0" w:space="0" w:color="auto"/>
                <w:bottom w:val="none" w:sz="0" w:space="0" w:color="auto"/>
                <w:right w:val="none" w:sz="0" w:space="0" w:color="auto"/>
              </w:divBdr>
              <w:divsChild>
                <w:div w:id="1684890423">
                  <w:marLeft w:val="0"/>
                  <w:marRight w:val="0"/>
                  <w:marTop w:val="0"/>
                  <w:marBottom w:val="0"/>
                  <w:divBdr>
                    <w:top w:val="none" w:sz="0" w:space="0" w:color="auto"/>
                    <w:left w:val="none" w:sz="0" w:space="0" w:color="auto"/>
                    <w:bottom w:val="none" w:sz="0" w:space="0" w:color="auto"/>
                    <w:right w:val="none" w:sz="0" w:space="0" w:color="auto"/>
                  </w:divBdr>
                  <w:divsChild>
                    <w:div w:id="2090424563">
                      <w:marLeft w:val="0"/>
                      <w:marRight w:val="0"/>
                      <w:marTop w:val="0"/>
                      <w:marBottom w:val="0"/>
                      <w:divBdr>
                        <w:top w:val="none" w:sz="0" w:space="0" w:color="auto"/>
                        <w:left w:val="none" w:sz="0" w:space="0" w:color="auto"/>
                        <w:bottom w:val="none" w:sz="0" w:space="0" w:color="auto"/>
                        <w:right w:val="none" w:sz="0" w:space="0" w:color="auto"/>
                      </w:divBdr>
                      <w:divsChild>
                        <w:div w:id="1615674115">
                          <w:marLeft w:val="0"/>
                          <w:marRight w:val="0"/>
                          <w:marTop w:val="0"/>
                          <w:marBottom w:val="0"/>
                          <w:divBdr>
                            <w:top w:val="none" w:sz="0" w:space="0" w:color="auto"/>
                            <w:left w:val="none" w:sz="0" w:space="0" w:color="auto"/>
                            <w:bottom w:val="none" w:sz="0" w:space="0" w:color="auto"/>
                            <w:right w:val="none" w:sz="0" w:space="0" w:color="auto"/>
                          </w:divBdr>
                        </w:div>
                      </w:divsChild>
                    </w:div>
                    <w:div w:id="1827555353">
                      <w:marLeft w:val="0"/>
                      <w:marRight w:val="0"/>
                      <w:marTop w:val="0"/>
                      <w:marBottom w:val="0"/>
                      <w:divBdr>
                        <w:top w:val="none" w:sz="0" w:space="0" w:color="auto"/>
                        <w:left w:val="none" w:sz="0" w:space="0" w:color="auto"/>
                        <w:bottom w:val="none" w:sz="0" w:space="0" w:color="auto"/>
                        <w:right w:val="none" w:sz="0" w:space="0" w:color="auto"/>
                      </w:divBdr>
                      <w:divsChild>
                        <w:div w:id="15505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2904">
          <w:marLeft w:val="0"/>
          <w:marRight w:val="0"/>
          <w:marTop w:val="0"/>
          <w:marBottom w:val="0"/>
          <w:divBdr>
            <w:top w:val="none" w:sz="0" w:space="0" w:color="auto"/>
            <w:left w:val="none" w:sz="0" w:space="0" w:color="auto"/>
            <w:bottom w:val="none" w:sz="0" w:space="0" w:color="auto"/>
            <w:right w:val="none" w:sz="0" w:space="0" w:color="auto"/>
          </w:divBdr>
          <w:divsChild>
            <w:div w:id="1782459180">
              <w:marLeft w:val="0"/>
              <w:marRight w:val="0"/>
              <w:marTop w:val="0"/>
              <w:marBottom w:val="0"/>
              <w:divBdr>
                <w:top w:val="none" w:sz="0" w:space="0" w:color="auto"/>
                <w:left w:val="none" w:sz="0" w:space="0" w:color="auto"/>
                <w:bottom w:val="none" w:sz="0" w:space="0" w:color="auto"/>
                <w:right w:val="none" w:sz="0" w:space="0" w:color="auto"/>
              </w:divBdr>
              <w:divsChild>
                <w:div w:id="697510657">
                  <w:marLeft w:val="0"/>
                  <w:marRight w:val="0"/>
                  <w:marTop w:val="0"/>
                  <w:marBottom w:val="0"/>
                  <w:divBdr>
                    <w:top w:val="none" w:sz="0" w:space="0" w:color="auto"/>
                    <w:left w:val="none" w:sz="0" w:space="0" w:color="auto"/>
                    <w:bottom w:val="none" w:sz="0" w:space="0" w:color="auto"/>
                    <w:right w:val="none" w:sz="0" w:space="0" w:color="auto"/>
                  </w:divBdr>
                  <w:divsChild>
                    <w:div w:id="1830634175">
                      <w:marLeft w:val="0"/>
                      <w:marRight w:val="0"/>
                      <w:marTop w:val="0"/>
                      <w:marBottom w:val="0"/>
                      <w:divBdr>
                        <w:top w:val="none" w:sz="0" w:space="0" w:color="auto"/>
                        <w:left w:val="none" w:sz="0" w:space="0" w:color="auto"/>
                        <w:bottom w:val="none" w:sz="0" w:space="0" w:color="auto"/>
                        <w:right w:val="none" w:sz="0" w:space="0" w:color="auto"/>
                      </w:divBdr>
                      <w:divsChild>
                        <w:div w:id="1619288163">
                          <w:marLeft w:val="0"/>
                          <w:marRight w:val="0"/>
                          <w:marTop w:val="0"/>
                          <w:marBottom w:val="0"/>
                          <w:divBdr>
                            <w:top w:val="none" w:sz="0" w:space="0" w:color="auto"/>
                            <w:left w:val="none" w:sz="0" w:space="0" w:color="auto"/>
                            <w:bottom w:val="none" w:sz="0" w:space="0" w:color="auto"/>
                            <w:right w:val="none" w:sz="0" w:space="0" w:color="auto"/>
                          </w:divBdr>
                          <w:divsChild>
                            <w:div w:id="259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140875">
      <w:bodyDiv w:val="1"/>
      <w:marLeft w:val="0"/>
      <w:marRight w:val="0"/>
      <w:marTop w:val="0"/>
      <w:marBottom w:val="0"/>
      <w:divBdr>
        <w:top w:val="none" w:sz="0" w:space="0" w:color="auto"/>
        <w:left w:val="none" w:sz="0" w:space="0" w:color="auto"/>
        <w:bottom w:val="none" w:sz="0" w:space="0" w:color="auto"/>
        <w:right w:val="none" w:sz="0" w:space="0" w:color="auto"/>
      </w:divBdr>
    </w:div>
    <w:div w:id="543105869">
      <w:bodyDiv w:val="1"/>
      <w:marLeft w:val="0"/>
      <w:marRight w:val="0"/>
      <w:marTop w:val="0"/>
      <w:marBottom w:val="0"/>
      <w:divBdr>
        <w:top w:val="none" w:sz="0" w:space="0" w:color="auto"/>
        <w:left w:val="none" w:sz="0" w:space="0" w:color="auto"/>
        <w:bottom w:val="none" w:sz="0" w:space="0" w:color="auto"/>
        <w:right w:val="none" w:sz="0" w:space="0" w:color="auto"/>
      </w:divBdr>
    </w:div>
    <w:div w:id="559631435">
      <w:bodyDiv w:val="1"/>
      <w:marLeft w:val="0"/>
      <w:marRight w:val="0"/>
      <w:marTop w:val="0"/>
      <w:marBottom w:val="0"/>
      <w:divBdr>
        <w:top w:val="none" w:sz="0" w:space="0" w:color="auto"/>
        <w:left w:val="none" w:sz="0" w:space="0" w:color="auto"/>
        <w:bottom w:val="none" w:sz="0" w:space="0" w:color="auto"/>
        <w:right w:val="none" w:sz="0" w:space="0" w:color="auto"/>
      </w:divBdr>
    </w:div>
    <w:div w:id="726495035">
      <w:bodyDiv w:val="1"/>
      <w:marLeft w:val="0"/>
      <w:marRight w:val="0"/>
      <w:marTop w:val="0"/>
      <w:marBottom w:val="0"/>
      <w:divBdr>
        <w:top w:val="none" w:sz="0" w:space="0" w:color="auto"/>
        <w:left w:val="none" w:sz="0" w:space="0" w:color="auto"/>
        <w:bottom w:val="none" w:sz="0" w:space="0" w:color="auto"/>
        <w:right w:val="none" w:sz="0" w:space="0" w:color="auto"/>
      </w:divBdr>
      <w:divsChild>
        <w:div w:id="1964772737">
          <w:marLeft w:val="547"/>
          <w:marRight w:val="0"/>
          <w:marTop w:val="230"/>
          <w:marBottom w:val="0"/>
          <w:divBdr>
            <w:top w:val="none" w:sz="0" w:space="0" w:color="auto"/>
            <w:left w:val="none" w:sz="0" w:space="0" w:color="auto"/>
            <w:bottom w:val="none" w:sz="0" w:space="0" w:color="auto"/>
            <w:right w:val="none" w:sz="0" w:space="0" w:color="auto"/>
          </w:divBdr>
        </w:div>
        <w:div w:id="540242689">
          <w:marLeft w:val="547"/>
          <w:marRight w:val="0"/>
          <w:marTop w:val="202"/>
          <w:marBottom w:val="0"/>
          <w:divBdr>
            <w:top w:val="none" w:sz="0" w:space="0" w:color="auto"/>
            <w:left w:val="none" w:sz="0" w:space="0" w:color="auto"/>
            <w:bottom w:val="none" w:sz="0" w:space="0" w:color="auto"/>
            <w:right w:val="none" w:sz="0" w:space="0" w:color="auto"/>
          </w:divBdr>
        </w:div>
        <w:div w:id="98989536">
          <w:marLeft w:val="547"/>
          <w:marRight w:val="0"/>
          <w:marTop w:val="202"/>
          <w:marBottom w:val="0"/>
          <w:divBdr>
            <w:top w:val="none" w:sz="0" w:space="0" w:color="auto"/>
            <w:left w:val="none" w:sz="0" w:space="0" w:color="auto"/>
            <w:bottom w:val="none" w:sz="0" w:space="0" w:color="auto"/>
            <w:right w:val="none" w:sz="0" w:space="0" w:color="auto"/>
          </w:divBdr>
        </w:div>
        <w:div w:id="1136754649">
          <w:marLeft w:val="547"/>
          <w:marRight w:val="0"/>
          <w:marTop w:val="202"/>
          <w:marBottom w:val="0"/>
          <w:divBdr>
            <w:top w:val="none" w:sz="0" w:space="0" w:color="auto"/>
            <w:left w:val="none" w:sz="0" w:space="0" w:color="auto"/>
            <w:bottom w:val="none" w:sz="0" w:space="0" w:color="auto"/>
            <w:right w:val="none" w:sz="0" w:space="0" w:color="auto"/>
          </w:divBdr>
        </w:div>
        <w:div w:id="1561676285">
          <w:marLeft w:val="547"/>
          <w:marRight w:val="0"/>
          <w:marTop w:val="202"/>
          <w:marBottom w:val="0"/>
          <w:divBdr>
            <w:top w:val="none" w:sz="0" w:space="0" w:color="auto"/>
            <w:left w:val="none" w:sz="0" w:space="0" w:color="auto"/>
            <w:bottom w:val="none" w:sz="0" w:space="0" w:color="auto"/>
            <w:right w:val="none" w:sz="0" w:space="0" w:color="auto"/>
          </w:divBdr>
        </w:div>
        <w:div w:id="2053649113">
          <w:marLeft w:val="547"/>
          <w:marRight w:val="0"/>
          <w:marTop w:val="202"/>
          <w:marBottom w:val="0"/>
          <w:divBdr>
            <w:top w:val="none" w:sz="0" w:space="0" w:color="auto"/>
            <w:left w:val="none" w:sz="0" w:space="0" w:color="auto"/>
            <w:bottom w:val="none" w:sz="0" w:space="0" w:color="auto"/>
            <w:right w:val="none" w:sz="0" w:space="0" w:color="auto"/>
          </w:divBdr>
        </w:div>
        <w:div w:id="1233664222">
          <w:marLeft w:val="547"/>
          <w:marRight w:val="0"/>
          <w:marTop w:val="202"/>
          <w:marBottom w:val="0"/>
          <w:divBdr>
            <w:top w:val="none" w:sz="0" w:space="0" w:color="auto"/>
            <w:left w:val="none" w:sz="0" w:space="0" w:color="auto"/>
            <w:bottom w:val="none" w:sz="0" w:space="0" w:color="auto"/>
            <w:right w:val="none" w:sz="0" w:space="0" w:color="auto"/>
          </w:divBdr>
        </w:div>
        <w:div w:id="747535165">
          <w:marLeft w:val="547"/>
          <w:marRight w:val="0"/>
          <w:marTop w:val="202"/>
          <w:marBottom w:val="0"/>
          <w:divBdr>
            <w:top w:val="none" w:sz="0" w:space="0" w:color="auto"/>
            <w:left w:val="none" w:sz="0" w:space="0" w:color="auto"/>
            <w:bottom w:val="none" w:sz="0" w:space="0" w:color="auto"/>
            <w:right w:val="none" w:sz="0" w:space="0" w:color="auto"/>
          </w:divBdr>
        </w:div>
        <w:div w:id="81684004">
          <w:marLeft w:val="547"/>
          <w:marRight w:val="0"/>
          <w:marTop w:val="202"/>
          <w:marBottom w:val="0"/>
          <w:divBdr>
            <w:top w:val="none" w:sz="0" w:space="0" w:color="auto"/>
            <w:left w:val="none" w:sz="0" w:space="0" w:color="auto"/>
            <w:bottom w:val="none" w:sz="0" w:space="0" w:color="auto"/>
            <w:right w:val="none" w:sz="0" w:space="0" w:color="auto"/>
          </w:divBdr>
        </w:div>
      </w:divsChild>
    </w:div>
    <w:div w:id="906841433">
      <w:bodyDiv w:val="1"/>
      <w:marLeft w:val="0"/>
      <w:marRight w:val="0"/>
      <w:marTop w:val="0"/>
      <w:marBottom w:val="0"/>
      <w:divBdr>
        <w:top w:val="none" w:sz="0" w:space="0" w:color="auto"/>
        <w:left w:val="none" w:sz="0" w:space="0" w:color="auto"/>
        <w:bottom w:val="none" w:sz="0" w:space="0" w:color="auto"/>
        <w:right w:val="none" w:sz="0" w:space="0" w:color="auto"/>
      </w:divBdr>
      <w:divsChild>
        <w:div w:id="346949913">
          <w:marLeft w:val="547"/>
          <w:marRight w:val="0"/>
          <w:marTop w:val="72"/>
          <w:marBottom w:val="0"/>
          <w:divBdr>
            <w:top w:val="none" w:sz="0" w:space="0" w:color="auto"/>
            <w:left w:val="none" w:sz="0" w:space="0" w:color="auto"/>
            <w:bottom w:val="none" w:sz="0" w:space="0" w:color="auto"/>
            <w:right w:val="none" w:sz="0" w:space="0" w:color="auto"/>
          </w:divBdr>
        </w:div>
        <w:div w:id="250630255">
          <w:marLeft w:val="547"/>
          <w:marRight w:val="0"/>
          <w:marTop w:val="72"/>
          <w:marBottom w:val="0"/>
          <w:divBdr>
            <w:top w:val="none" w:sz="0" w:space="0" w:color="auto"/>
            <w:left w:val="none" w:sz="0" w:space="0" w:color="auto"/>
            <w:bottom w:val="none" w:sz="0" w:space="0" w:color="auto"/>
            <w:right w:val="none" w:sz="0" w:space="0" w:color="auto"/>
          </w:divBdr>
        </w:div>
        <w:div w:id="1157188256">
          <w:marLeft w:val="547"/>
          <w:marRight w:val="0"/>
          <w:marTop w:val="72"/>
          <w:marBottom w:val="0"/>
          <w:divBdr>
            <w:top w:val="none" w:sz="0" w:space="0" w:color="auto"/>
            <w:left w:val="none" w:sz="0" w:space="0" w:color="auto"/>
            <w:bottom w:val="none" w:sz="0" w:space="0" w:color="auto"/>
            <w:right w:val="none" w:sz="0" w:space="0" w:color="auto"/>
          </w:divBdr>
        </w:div>
        <w:div w:id="2024432107">
          <w:marLeft w:val="547"/>
          <w:marRight w:val="0"/>
          <w:marTop w:val="72"/>
          <w:marBottom w:val="0"/>
          <w:divBdr>
            <w:top w:val="none" w:sz="0" w:space="0" w:color="auto"/>
            <w:left w:val="none" w:sz="0" w:space="0" w:color="auto"/>
            <w:bottom w:val="none" w:sz="0" w:space="0" w:color="auto"/>
            <w:right w:val="none" w:sz="0" w:space="0" w:color="auto"/>
          </w:divBdr>
        </w:div>
        <w:div w:id="335426782">
          <w:marLeft w:val="547"/>
          <w:marRight w:val="0"/>
          <w:marTop w:val="72"/>
          <w:marBottom w:val="0"/>
          <w:divBdr>
            <w:top w:val="none" w:sz="0" w:space="0" w:color="auto"/>
            <w:left w:val="none" w:sz="0" w:space="0" w:color="auto"/>
            <w:bottom w:val="none" w:sz="0" w:space="0" w:color="auto"/>
            <w:right w:val="none" w:sz="0" w:space="0" w:color="auto"/>
          </w:divBdr>
        </w:div>
      </w:divsChild>
    </w:div>
    <w:div w:id="939222998">
      <w:bodyDiv w:val="1"/>
      <w:marLeft w:val="0"/>
      <w:marRight w:val="0"/>
      <w:marTop w:val="0"/>
      <w:marBottom w:val="0"/>
      <w:divBdr>
        <w:top w:val="none" w:sz="0" w:space="0" w:color="auto"/>
        <w:left w:val="none" w:sz="0" w:space="0" w:color="auto"/>
        <w:bottom w:val="none" w:sz="0" w:space="0" w:color="auto"/>
        <w:right w:val="none" w:sz="0" w:space="0" w:color="auto"/>
      </w:divBdr>
    </w:div>
    <w:div w:id="1024555332">
      <w:bodyDiv w:val="1"/>
      <w:marLeft w:val="0"/>
      <w:marRight w:val="0"/>
      <w:marTop w:val="0"/>
      <w:marBottom w:val="0"/>
      <w:divBdr>
        <w:top w:val="none" w:sz="0" w:space="0" w:color="auto"/>
        <w:left w:val="none" w:sz="0" w:space="0" w:color="auto"/>
        <w:bottom w:val="none" w:sz="0" w:space="0" w:color="auto"/>
        <w:right w:val="none" w:sz="0" w:space="0" w:color="auto"/>
      </w:divBdr>
      <w:divsChild>
        <w:div w:id="924194479">
          <w:marLeft w:val="533"/>
          <w:marRight w:val="0"/>
          <w:marTop w:val="77"/>
          <w:marBottom w:val="0"/>
          <w:divBdr>
            <w:top w:val="none" w:sz="0" w:space="0" w:color="auto"/>
            <w:left w:val="none" w:sz="0" w:space="0" w:color="auto"/>
            <w:bottom w:val="none" w:sz="0" w:space="0" w:color="auto"/>
            <w:right w:val="none" w:sz="0" w:space="0" w:color="auto"/>
          </w:divBdr>
        </w:div>
      </w:divsChild>
    </w:div>
    <w:div w:id="1120144655">
      <w:bodyDiv w:val="1"/>
      <w:marLeft w:val="0"/>
      <w:marRight w:val="0"/>
      <w:marTop w:val="0"/>
      <w:marBottom w:val="0"/>
      <w:divBdr>
        <w:top w:val="none" w:sz="0" w:space="0" w:color="auto"/>
        <w:left w:val="none" w:sz="0" w:space="0" w:color="auto"/>
        <w:bottom w:val="none" w:sz="0" w:space="0" w:color="auto"/>
        <w:right w:val="none" w:sz="0" w:space="0" w:color="auto"/>
      </w:divBdr>
      <w:divsChild>
        <w:div w:id="1791128809">
          <w:marLeft w:val="547"/>
          <w:marRight w:val="0"/>
          <w:marTop w:val="230"/>
          <w:marBottom w:val="0"/>
          <w:divBdr>
            <w:top w:val="none" w:sz="0" w:space="0" w:color="auto"/>
            <w:left w:val="none" w:sz="0" w:space="0" w:color="auto"/>
            <w:bottom w:val="none" w:sz="0" w:space="0" w:color="auto"/>
            <w:right w:val="none" w:sz="0" w:space="0" w:color="auto"/>
          </w:divBdr>
        </w:div>
        <w:div w:id="1142041028">
          <w:marLeft w:val="547"/>
          <w:marRight w:val="0"/>
          <w:marTop w:val="202"/>
          <w:marBottom w:val="0"/>
          <w:divBdr>
            <w:top w:val="none" w:sz="0" w:space="0" w:color="auto"/>
            <w:left w:val="none" w:sz="0" w:space="0" w:color="auto"/>
            <w:bottom w:val="none" w:sz="0" w:space="0" w:color="auto"/>
            <w:right w:val="none" w:sz="0" w:space="0" w:color="auto"/>
          </w:divBdr>
        </w:div>
        <w:div w:id="1765304714">
          <w:marLeft w:val="547"/>
          <w:marRight w:val="0"/>
          <w:marTop w:val="202"/>
          <w:marBottom w:val="0"/>
          <w:divBdr>
            <w:top w:val="none" w:sz="0" w:space="0" w:color="auto"/>
            <w:left w:val="none" w:sz="0" w:space="0" w:color="auto"/>
            <w:bottom w:val="none" w:sz="0" w:space="0" w:color="auto"/>
            <w:right w:val="none" w:sz="0" w:space="0" w:color="auto"/>
          </w:divBdr>
        </w:div>
        <w:div w:id="95491906">
          <w:marLeft w:val="547"/>
          <w:marRight w:val="0"/>
          <w:marTop w:val="202"/>
          <w:marBottom w:val="0"/>
          <w:divBdr>
            <w:top w:val="none" w:sz="0" w:space="0" w:color="auto"/>
            <w:left w:val="none" w:sz="0" w:space="0" w:color="auto"/>
            <w:bottom w:val="none" w:sz="0" w:space="0" w:color="auto"/>
            <w:right w:val="none" w:sz="0" w:space="0" w:color="auto"/>
          </w:divBdr>
        </w:div>
        <w:div w:id="1373724043">
          <w:marLeft w:val="547"/>
          <w:marRight w:val="0"/>
          <w:marTop w:val="202"/>
          <w:marBottom w:val="0"/>
          <w:divBdr>
            <w:top w:val="none" w:sz="0" w:space="0" w:color="auto"/>
            <w:left w:val="none" w:sz="0" w:space="0" w:color="auto"/>
            <w:bottom w:val="none" w:sz="0" w:space="0" w:color="auto"/>
            <w:right w:val="none" w:sz="0" w:space="0" w:color="auto"/>
          </w:divBdr>
        </w:div>
        <w:div w:id="1158109933">
          <w:marLeft w:val="547"/>
          <w:marRight w:val="0"/>
          <w:marTop w:val="202"/>
          <w:marBottom w:val="0"/>
          <w:divBdr>
            <w:top w:val="none" w:sz="0" w:space="0" w:color="auto"/>
            <w:left w:val="none" w:sz="0" w:space="0" w:color="auto"/>
            <w:bottom w:val="none" w:sz="0" w:space="0" w:color="auto"/>
            <w:right w:val="none" w:sz="0" w:space="0" w:color="auto"/>
          </w:divBdr>
        </w:div>
        <w:div w:id="1289438059">
          <w:marLeft w:val="547"/>
          <w:marRight w:val="0"/>
          <w:marTop w:val="202"/>
          <w:marBottom w:val="0"/>
          <w:divBdr>
            <w:top w:val="none" w:sz="0" w:space="0" w:color="auto"/>
            <w:left w:val="none" w:sz="0" w:space="0" w:color="auto"/>
            <w:bottom w:val="none" w:sz="0" w:space="0" w:color="auto"/>
            <w:right w:val="none" w:sz="0" w:space="0" w:color="auto"/>
          </w:divBdr>
        </w:div>
        <w:div w:id="2037072385">
          <w:marLeft w:val="547"/>
          <w:marRight w:val="0"/>
          <w:marTop w:val="202"/>
          <w:marBottom w:val="0"/>
          <w:divBdr>
            <w:top w:val="none" w:sz="0" w:space="0" w:color="auto"/>
            <w:left w:val="none" w:sz="0" w:space="0" w:color="auto"/>
            <w:bottom w:val="none" w:sz="0" w:space="0" w:color="auto"/>
            <w:right w:val="none" w:sz="0" w:space="0" w:color="auto"/>
          </w:divBdr>
        </w:div>
        <w:div w:id="1091854384">
          <w:marLeft w:val="547"/>
          <w:marRight w:val="0"/>
          <w:marTop w:val="202"/>
          <w:marBottom w:val="0"/>
          <w:divBdr>
            <w:top w:val="none" w:sz="0" w:space="0" w:color="auto"/>
            <w:left w:val="none" w:sz="0" w:space="0" w:color="auto"/>
            <w:bottom w:val="none" w:sz="0" w:space="0" w:color="auto"/>
            <w:right w:val="none" w:sz="0" w:space="0" w:color="auto"/>
          </w:divBdr>
        </w:div>
      </w:divsChild>
    </w:div>
    <w:div w:id="16559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1C10644A47636085DCBC1C4A4B8902294663F545D5D03F06AD4EF62C0CC743FD4965A31E254C0g46FE" TargetMode="External"/><Relationship Id="rId13" Type="http://schemas.openxmlformats.org/officeDocument/2006/relationships/hyperlink" Target="consultantplus://offline/ref=7A08A4C251563A59659641B177E9B86B76D36A4298A6AB1578E7E18E9EAERBG" TargetMode="External"/><Relationship Id="rId18" Type="http://schemas.openxmlformats.org/officeDocument/2006/relationships/hyperlink" Target="consultantplus://offline/ref=E8A21A58CEDF1934CAF7C1A78ECE72427F0F270FD5B670C36ABA0E0FCC15940B5B7A9ED52E021402C51748B62DF8D4C4FADD3303DA2AD372jDmCG" TargetMode="External"/><Relationship Id="rId26" Type="http://schemas.openxmlformats.org/officeDocument/2006/relationships/hyperlink" Target="consultantplus://offline/ref=3137E282A0C1D737BFC3ECDB287DEC91C0C62A6E4F5D35457259BBEA29D48C080C21FAD54B6B7D45DFA70285F3OCU2M" TargetMode="External"/><Relationship Id="rId3" Type="http://schemas.openxmlformats.org/officeDocument/2006/relationships/settings" Target="settings.xml"/><Relationship Id="rId21" Type="http://schemas.openxmlformats.org/officeDocument/2006/relationships/hyperlink" Target="http://sudact.ru/law/koap/razdel-iv/glava-29/statia-29.13/?marker=fdoctlaw" TargetMode="External"/><Relationship Id="rId7" Type="http://schemas.openxmlformats.org/officeDocument/2006/relationships/hyperlink" Target="consultantplus://offline/ref=DCF8AAECD0B7E50F720774AFC256856570BA8B9EDC5D9CE7F28C63A57E9E9DD2FC08DD49E3863362L134E" TargetMode="External"/><Relationship Id="rId12" Type="http://schemas.openxmlformats.org/officeDocument/2006/relationships/hyperlink" Target="consultantplus://offline/ref=D1E8FE6FB69A1C07103043C8EFD2E383F59EF792EF214927BA36BBFA821EC7G" TargetMode="External"/><Relationship Id="rId17" Type="http://schemas.openxmlformats.org/officeDocument/2006/relationships/hyperlink" Target="consultantplus://offline/ref=243FE51C28EE9C5FE2644D7A4A04E8D89C264F3257E4C6936880B165D45E121ABFC10956A2F7CBFE4915A4CDCC54E67456FFA19ED4D58DA6i9l4G" TargetMode="External"/><Relationship Id="rId25" Type="http://schemas.openxmlformats.org/officeDocument/2006/relationships/hyperlink" Target="consultantplus://offline/ref=21E79618E5047C5E34FA02D86AD2809A3F6CA79CF85BA73A1BAFBFA5BB94535D91C41BDF8A50755D8A5FBDBBC6F92B8AA674E6930EB80CF0o7S8M" TargetMode="External"/><Relationship Id="rId2" Type="http://schemas.openxmlformats.org/officeDocument/2006/relationships/styles" Target="styles.xml"/><Relationship Id="rId16" Type="http://schemas.openxmlformats.org/officeDocument/2006/relationships/hyperlink" Target="http://www.okenergo.com" TargetMode="External"/><Relationship Id="rId20" Type="http://schemas.openxmlformats.org/officeDocument/2006/relationships/hyperlink" Target="consultantplus://offline/ref=0EBD75415C7218A8E89CC661BD777AFA4C23A6094E913933FD1C8EE80D19266AB9C10A425467479DE59DD9AE0821AEB496BA646B8E441AC62Fb9M" TargetMode="External"/><Relationship Id="rId1" Type="http://schemas.openxmlformats.org/officeDocument/2006/relationships/numbering" Target="numbering.xml"/><Relationship Id="rId6" Type="http://schemas.openxmlformats.org/officeDocument/2006/relationships/hyperlink" Target="consultantplus://offline/ref=DCF8AAECD0B7E50F720774AFC256856570BA8B9EDC5D9CE7F28C63A57E9E9DD2FC08DD49E3863360L134E" TargetMode="External"/><Relationship Id="rId11" Type="http://schemas.openxmlformats.org/officeDocument/2006/relationships/hyperlink" Target="consultantplus://offline/ref=5E921163179EE014870B42F26709D68C6DAAEC17A2AE568127EEE25EE2C8786E918116EFE070cBJ5G" TargetMode="External"/><Relationship Id="rId24" Type="http://schemas.openxmlformats.org/officeDocument/2006/relationships/hyperlink" Target="consultantplus://offline/ref=7260E06E6B569B69F94C8DA95507522DECA233E5581B41C029E3133D6C2254CFA688C173815790C4DBDE7863346AF00BAF7E772D220B24BAI" TargetMode="External"/><Relationship Id="rId5" Type="http://schemas.openxmlformats.org/officeDocument/2006/relationships/hyperlink" Target="consultantplus://offline/ref=DCF8AAECD0B7E50F720774AFC256856570B08D9ADE559CE7F28C63A57E9E9DD2FC08DD49E3863664L134E" TargetMode="External"/><Relationship Id="rId15" Type="http://schemas.openxmlformats.org/officeDocument/2006/relationships/hyperlink" Target="consultantplus://offline/ref=08E50BB2EDA8485D49A2E78CE4DCBF2C81666EE30EBC03817A1BD7CD17BCB98E6100B0DEF7DD11B9z6D4K" TargetMode="External"/><Relationship Id="rId23" Type="http://schemas.openxmlformats.org/officeDocument/2006/relationships/hyperlink" Target="consultantplus://offline/ref=01BFF5BCBD11A75B6FCEA77A85C4821F352540AE7264C4FCA0A112239ABB60DF02B448659C45264C1202D66F52E9912797F6EDE74E45aBL0I" TargetMode="External"/><Relationship Id="rId28" Type="http://schemas.openxmlformats.org/officeDocument/2006/relationships/theme" Target="theme/theme1.xml"/><Relationship Id="rId10" Type="http://schemas.openxmlformats.org/officeDocument/2006/relationships/hyperlink" Target="consultantplus://offline/ref=70171FB380E727B4A3EED7C9C45345823E73A37C55829E7935B9B1A33EED246153BAEADFF0900A5AbApAF" TargetMode="External"/><Relationship Id="rId19" Type="http://schemas.openxmlformats.org/officeDocument/2006/relationships/hyperlink" Target="consultantplus://offline/ref=6591EC50191F14C7846804C66FAFA71ADB8026F1E6E75CEB04D92D1B0D532F49D406B41EE9D90325D6EE815F58817A783C8AE6D9B70Br7s4D" TargetMode="External"/><Relationship Id="rId4" Type="http://schemas.openxmlformats.org/officeDocument/2006/relationships/webSettings" Target="webSettings.xml"/><Relationship Id="rId9" Type="http://schemas.openxmlformats.org/officeDocument/2006/relationships/hyperlink" Target="consultantplus://offline/ref=04CCE77726828D4EF2D25A45D9A0700EB2A14A299FD2201373018CD4F293E55C8190C433D1D6n7n1F" TargetMode="External"/><Relationship Id="rId14" Type="http://schemas.openxmlformats.org/officeDocument/2006/relationships/hyperlink" Target="consultantplus://offline/ref=7A08A4C251563A59659641B177E9B86B76D36A4298A6AB1578E7E18E9EAERBG" TargetMode="External"/><Relationship Id="rId22" Type="http://schemas.openxmlformats.org/officeDocument/2006/relationships/hyperlink" Target="http://sudact.ru/law/koap/razdel-ii/glava-19/statia-19.6/?marker=fdoctla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14</Pages>
  <Words>5880</Words>
  <Characters>33517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Ольга Евгеньевна</dc:creator>
  <cp:lastModifiedBy>Александр Юрьевич Козлов</cp:lastModifiedBy>
  <cp:revision>41</cp:revision>
  <cp:lastPrinted>2018-09-11T10:55:00Z</cp:lastPrinted>
  <dcterms:created xsi:type="dcterms:W3CDTF">2019-12-03T03:20:00Z</dcterms:created>
  <dcterms:modified xsi:type="dcterms:W3CDTF">2019-12-17T07:44:00Z</dcterms:modified>
</cp:coreProperties>
</file>